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6D4" w:rsidRPr="009277A5" w:rsidRDefault="00846166" w:rsidP="00846166">
      <w:pPr>
        <w:jc w:val="center"/>
        <w:rPr>
          <w:rFonts w:ascii="Arial" w:hAnsi="Arial" w:cs="Arial"/>
          <w:b/>
          <w:sz w:val="28"/>
          <w:szCs w:val="28"/>
          <w:u w:val="single"/>
        </w:rPr>
      </w:pPr>
      <w:r w:rsidRPr="009277A5">
        <w:rPr>
          <w:rFonts w:ascii="Arial" w:hAnsi="Arial" w:cs="Arial"/>
          <w:b/>
          <w:sz w:val="28"/>
          <w:szCs w:val="28"/>
          <w:u w:val="single"/>
        </w:rPr>
        <w:t>Menú</w:t>
      </w:r>
      <w:r w:rsidR="0041521C" w:rsidRPr="009277A5">
        <w:rPr>
          <w:rFonts w:ascii="Arial" w:hAnsi="Arial" w:cs="Arial"/>
          <w:b/>
          <w:sz w:val="28"/>
          <w:szCs w:val="28"/>
          <w:u w:val="single"/>
        </w:rPr>
        <w:t xml:space="preserve"> Política y Gobierno</w:t>
      </w:r>
    </w:p>
    <w:p w:rsidR="00846166" w:rsidRPr="009277A5" w:rsidRDefault="00846166" w:rsidP="00846166">
      <w:pPr>
        <w:jc w:val="center"/>
        <w:rPr>
          <w:rFonts w:ascii="Arial" w:hAnsi="Arial" w:cs="Arial"/>
          <w:b/>
          <w:sz w:val="28"/>
          <w:szCs w:val="28"/>
          <w:u w:val="single"/>
        </w:rPr>
      </w:pPr>
    </w:p>
    <w:p w:rsidR="00846166" w:rsidRPr="009277A5" w:rsidRDefault="00846166" w:rsidP="00846166">
      <w:pPr>
        <w:pStyle w:val="Prrafodelista"/>
        <w:numPr>
          <w:ilvl w:val="0"/>
          <w:numId w:val="1"/>
        </w:numPr>
        <w:rPr>
          <w:rFonts w:ascii="Arial" w:hAnsi="Arial" w:cs="Arial"/>
          <w:b/>
          <w:sz w:val="28"/>
          <w:szCs w:val="28"/>
          <w:u w:val="single"/>
        </w:rPr>
      </w:pPr>
      <w:r w:rsidRPr="009277A5">
        <w:rPr>
          <w:rFonts w:ascii="Arial" w:hAnsi="Arial" w:cs="Arial"/>
          <w:b/>
          <w:sz w:val="28"/>
          <w:szCs w:val="28"/>
          <w:u w:val="single"/>
        </w:rPr>
        <w:t>Consejo Provincial de Gobierno en Granma</w:t>
      </w:r>
    </w:p>
    <w:p w:rsidR="00846166" w:rsidRPr="009277A5" w:rsidRDefault="00846166" w:rsidP="00846166">
      <w:pPr>
        <w:pStyle w:val="Prrafodelista"/>
        <w:rPr>
          <w:rFonts w:ascii="Arial" w:hAnsi="Arial" w:cs="Arial"/>
          <w:b/>
          <w:sz w:val="28"/>
          <w:szCs w:val="28"/>
          <w:u w:val="single"/>
        </w:rPr>
      </w:pPr>
    </w:p>
    <w:p w:rsidR="00846166" w:rsidRPr="009277A5" w:rsidRDefault="00846166" w:rsidP="001D5C83">
      <w:pPr>
        <w:spacing w:after="0" w:line="360" w:lineRule="auto"/>
        <w:jc w:val="both"/>
        <w:rPr>
          <w:rFonts w:ascii="Arial" w:eastAsia="Times New Roman" w:hAnsi="Arial" w:cs="Arial"/>
          <w:sz w:val="28"/>
          <w:szCs w:val="28"/>
          <w:lang w:eastAsia="es-ES"/>
        </w:rPr>
      </w:pPr>
      <w:r w:rsidRPr="009277A5">
        <w:rPr>
          <w:rFonts w:ascii="Arial" w:eastAsia="Times New Roman" w:hAnsi="Arial" w:cs="Arial"/>
          <w:sz w:val="28"/>
          <w:szCs w:val="28"/>
          <w:lang w:eastAsia="es-ES"/>
        </w:rPr>
        <w:t>Con estricto apego a la Ley Electoral quedó conformado el Consejo Provincial del Poder Popular de Granma, como parte de la nueva estructura gubernamental definida en la Carta Magna, presidido por el Gobernador Francisco Alexis Escribano Cruz e integrado por la Vicegobernadora, Yanetsy Terry Gutiérrez, los presidentes y vicepresidentes de las asambleas municipales del Poder Popular y los intendentes.</w:t>
      </w:r>
    </w:p>
    <w:p w:rsidR="00846166" w:rsidRPr="009277A5" w:rsidRDefault="00846166" w:rsidP="001D5C83">
      <w:pPr>
        <w:spacing w:line="360" w:lineRule="auto"/>
        <w:jc w:val="both"/>
        <w:rPr>
          <w:rFonts w:ascii="Arial" w:hAnsi="Arial" w:cs="Arial"/>
          <w:sz w:val="28"/>
          <w:szCs w:val="28"/>
        </w:rPr>
      </w:pPr>
    </w:p>
    <w:p w:rsidR="0041521C" w:rsidRPr="009277A5" w:rsidRDefault="0041521C" w:rsidP="00994534">
      <w:pPr>
        <w:spacing w:after="0" w:line="360" w:lineRule="auto"/>
        <w:jc w:val="both"/>
        <w:rPr>
          <w:rFonts w:ascii="Arial" w:eastAsia="Times New Roman" w:hAnsi="Arial" w:cs="Arial"/>
          <w:sz w:val="28"/>
          <w:szCs w:val="28"/>
          <w:lang w:eastAsia="es-ES"/>
        </w:rPr>
      </w:pPr>
      <w:r w:rsidRPr="009277A5">
        <w:rPr>
          <w:rFonts w:ascii="Arial" w:eastAsia="Times New Roman" w:hAnsi="Arial" w:cs="Arial"/>
          <w:b/>
          <w:bCs/>
          <w:sz w:val="28"/>
          <w:szCs w:val="28"/>
          <w:lang w:eastAsia="es-ES"/>
        </w:rPr>
        <w:t>Gobernador Provincial:</w:t>
      </w:r>
      <w:r w:rsidRPr="009277A5">
        <w:rPr>
          <w:rFonts w:ascii="Arial" w:eastAsia="Times New Roman" w:hAnsi="Arial" w:cs="Arial"/>
          <w:sz w:val="28"/>
          <w:szCs w:val="28"/>
          <w:lang w:eastAsia="es-ES"/>
        </w:rPr>
        <w:t xml:space="preserve"> Representa al Estado en su territorio y es el máximo responsable ejecutivo-administrativo en su provincia. Para su elección debe haber cumplido treinta años de edad y residir en la provincia donde ejerce su función. Para ello se asiste de la entidad administrativa correspondiente. Es designado por el término de cinco años, a propuesta del  Presidente  de  la  República,  por  la  ANPP, o en su caso por el Consejo de Estado, ante quienes rinde cuentas.</w:t>
      </w:r>
      <w:r w:rsidRPr="009277A5">
        <w:rPr>
          <w:rFonts w:ascii="Arial" w:eastAsia="Times New Roman" w:hAnsi="Arial" w:cs="Arial"/>
          <w:sz w:val="28"/>
          <w:szCs w:val="28"/>
          <w:lang w:eastAsia="es-ES"/>
        </w:rPr>
        <w:br/>
        <w:t xml:space="preserve">  </w:t>
      </w:r>
    </w:p>
    <w:p w:rsidR="0041521C" w:rsidRPr="009277A5" w:rsidRDefault="0041521C" w:rsidP="00994534">
      <w:pPr>
        <w:spacing w:after="0" w:line="360" w:lineRule="auto"/>
        <w:jc w:val="both"/>
        <w:rPr>
          <w:rFonts w:ascii="Arial" w:eastAsia="Times New Roman" w:hAnsi="Arial" w:cs="Arial"/>
          <w:sz w:val="28"/>
          <w:szCs w:val="28"/>
          <w:lang w:eastAsia="es-ES"/>
        </w:rPr>
      </w:pPr>
      <w:r w:rsidRPr="009277A5">
        <w:rPr>
          <w:rFonts w:ascii="Arial" w:eastAsia="Times New Roman" w:hAnsi="Arial" w:cs="Arial"/>
          <w:sz w:val="28"/>
          <w:szCs w:val="28"/>
          <w:lang w:eastAsia="es-ES"/>
        </w:rPr>
        <w:t xml:space="preserve">  </w:t>
      </w:r>
      <w:r w:rsidRPr="009277A5">
        <w:rPr>
          <w:rFonts w:ascii="Arial" w:eastAsia="Times New Roman" w:hAnsi="Arial" w:cs="Arial"/>
          <w:b/>
          <w:bCs/>
          <w:sz w:val="28"/>
          <w:szCs w:val="28"/>
          <w:lang w:eastAsia="es-ES"/>
        </w:rPr>
        <w:t>Vicegobernador Provincial</w:t>
      </w:r>
      <w:r w:rsidRPr="009277A5">
        <w:rPr>
          <w:rFonts w:ascii="Arial" w:eastAsia="Times New Roman" w:hAnsi="Arial" w:cs="Arial"/>
          <w:sz w:val="28"/>
          <w:szCs w:val="28"/>
          <w:lang w:eastAsia="es-ES"/>
        </w:rPr>
        <w:t>: Es designado por el Consejo de Ministros, a propuesta del Gobernador Provincial, y por igual período que este. Cumple las atribuciones que le delegue o asigne el Gobernador Provincial.</w:t>
      </w:r>
      <w:r w:rsidRPr="009277A5">
        <w:rPr>
          <w:rFonts w:ascii="Arial" w:eastAsia="Times New Roman" w:hAnsi="Arial" w:cs="Arial"/>
          <w:sz w:val="28"/>
          <w:szCs w:val="28"/>
          <w:lang w:eastAsia="es-ES"/>
        </w:rPr>
        <w:br/>
        <w:t xml:space="preserve">  </w:t>
      </w:r>
    </w:p>
    <w:p w:rsidR="0041521C" w:rsidRPr="009277A5" w:rsidRDefault="0041521C" w:rsidP="00994534">
      <w:pPr>
        <w:spacing w:after="0" w:line="360" w:lineRule="auto"/>
        <w:jc w:val="both"/>
        <w:rPr>
          <w:rFonts w:ascii="Arial" w:eastAsia="Times New Roman" w:hAnsi="Arial" w:cs="Arial"/>
          <w:sz w:val="28"/>
          <w:szCs w:val="28"/>
          <w:lang w:eastAsia="es-ES"/>
        </w:rPr>
      </w:pPr>
      <w:r w:rsidRPr="009277A5">
        <w:rPr>
          <w:rFonts w:ascii="Arial" w:eastAsia="Times New Roman" w:hAnsi="Arial" w:cs="Arial"/>
          <w:sz w:val="28"/>
          <w:szCs w:val="28"/>
          <w:lang w:eastAsia="es-ES"/>
        </w:rPr>
        <w:t xml:space="preserve">  </w:t>
      </w:r>
      <w:r w:rsidRPr="009277A5">
        <w:rPr>
          <w:rFonts w:ascii="Arial" w:eastAsia="Times New Roman" w:hAnsi="Arial" w:cs="Arial"/>
          <w:b/>
          <w:bCs/>
          <w:sz w:val="28"/>
          <w:szCs w:val="28"/>
          <w:lang w:eastAsia="es-ES"/>
        </w:rPr>
        <w:t>Consejo provincial</w:t>
      </w:r>
      <w:r w:rsidRPr="009277A5">
        <w:rPr>
          <w:rFonts w:ascii="Arial" w:eastAsia="Times New Roman" w:hAnsi="Arial" w:cs="Arial"/>
          <w:sz w:val="28"/>
          <w:szCs w:val="28"/>
          <w:lang w:eastAsia="es-ES"/>
        </w:rPr>
        <w:t xml:space="preserve">: Órgano colegiado y deliberativo sobre la gestión y administración del territorio. Presidido por el Gobernador  e  integrado   por  el  Vicegobernador Provincial, los presidentes de las asambleas municipales del Poder Popular  correspondientes,  los  intendentes municipales y demás </w:t>
      </w:r>
      <w:r w:rsidRPr="009277A5">
        <w:rPr>
          <w:rFonts w:ascii="Arial" w:eastAsia="Times New Roman" w:hAnsi="Arial" w:cs="Arial"/>
          <w:sz w:val="28"/>
          <w:szCs w:val="28"/>
          <w:lang w:eastAsia="es-ES"/>
        </w:rPr>
        <w:lastRenderedPageBreak/>
        <w:t>miembros que determine la ley. Aprueba y controla el plan de la economía y el presupuesto de la provincia. Evalúa resultados de  la  gestión de las administraciones municipales y  hace  recomendaciones  al  Gobernador  sobre  su  inform</w:t>
      </w:r>
      <w:r w:rsidR="00994534" w:rsidRPr="009277A5">
        <w:rPr>
          <w:rFonts w:ascii="Arial" w:eastAsia="Times New Roman" w:hAnsi="Arial" w:cs="Arial"/>
          <w:sz w:val="28"/>
          <w:szCs w:val="28"/>
          <w:lang w:eastAsia="es-ES"/>
        </w:rPr>
        <w:t>e  de  rendición  de cuenta.</w:t>
      </w:r>
      <w:r w:rsidR="00994534" w:rsidRPr="009277A5">
        <w:rPr>
          <w:rFonts w:ascii="Arial" w:eastAsia="Times New Roman" w:hAnsi="Arial" w:cs="Arial"/>
          <w:sz w:val="28"/>
          <w:szCs w:val="28"/>
          <w:lang w:eastAsia="es-ES"/>
        </w:rPr>
        <w:br/>
      </w:r>
      <w:r w:rsidRPr="009277A5">
        <w:rPr>
          <w:rFonts w:ascii="Arial" w:eastAsia="Times New Roman" w:hAnsi="Arial" w:cs="Arial"/>
          <w:sz w:val="28"/>
          <w:szCs w:val="28"/>
          <w:lang w:eastAsia="es-ES"/>
        </w:rPr>
        <w:t> </w:t>
      </w:r>
    </w:p>
    <w:p w:rsidR="001D5C83" w:rsidRPr="009277A5" w:rsidRDefault="001D5C83" w:rsidP="00994534">
      <w:pPr>
        <w:spacing w:line="360" w:lineRule="auto"/>
        <w:jc w:val="both"/>
        <w:rPr>
          <w:rFonts w:ascii="Arial" w:hAnsi="Arial" w:cs="Arial"/>
          <w:b/>
          <w:sz w:val="28"/>
          <w:szCs w:val="28"/>
        </w:rPr>
      </w:pPr>
      <w:r w:rsidRPr="009277A5">
        <w:rPr>
          <w:rFonts w:ascii="Arial" w:hAnsi="Arial" w:cs="Arial"/>
          <w:b/>
          <w:sz w:val="28"/>
          <w:szCs w:val="28"/>
        </w:rPr>
        <w:t>Atribuciones</w:t>
      </w:r>
      <w:r w:rsidR="0041521C" w:rsidRPr="009277A5">
        <w:rPr>
          <w:rFonts w:ascii="Arial" w:hAnsi="Arial" w:cs="Arial"/>
          <w:b/>
          <w:sz w:val="28"/>
          <w:szCs w:val="28"/>
        </w:rPr>
        <w:t xml:space="preserve"> </w:t>
      </w:r>
      <w:r w:rsidR="00994534" w:rsidRPr="009277A5">
        <w:rPr>
          <w:rFonts w:ascii="Arial" w:hAnsi="Arial" w:cs="Arial"/>
          <w:b/>
          <w:sz w:val="28"/>
          <w:szCs w:val="28"/>
        </w:rPr>
        <w:t xml:space="preserve">del </w:t>
      </w:r>
      <w:r w:rsidR="0041521C" w:rsidRPr="009277A5">
        <w:rPr>
          <w:rFonts w:ascii="Arial" w:hAnsi="Arial" w:cs="Arial"/>
          <w:b/>
          <w:sz w:val="28"/>
          <w:szCs w:val="28"/>
        </w:rPr>
        <w:t>Consejo Provincial</w:t>
      </w:r>
      <w:r w:rsidRPr="009277A5">
        <w:rPr>
          <w:rFonts w:ascii="Arial" w:hAnsi="Arial" w:cs="Arial"/>
          <w:b/>
          <w:sz w:val="28"/>
          <w:szCs w:val="28"/>
        </w:rPr>
        <w:t>:</w:t>
      </w:r>
    </w:p>
    <w:p w:rsidR="001D5C83" w:rsidRPr="009277A5" w:rsidRDefault="001D5C83" w:rsidP="00994534">
      <w:pPr>
        <w:pStyle w:val="Prrafodelista"/>
        <w:numPr>
          <w:ilvl w:val="0"/>
          <w:numId w:val="2"/>
        </w:numPr>
        <w:spacing w:line="360" w:lineRule="auto"/>
        <w:jc w:val="both"/>
        <w:rPr>
          <w:rFonts w:ascii="Arial" w:hAnsi="Arial" w:cs="Arial"/>
          <w:sz w:val="28"/>
          <w:szCs w:val="28"/>
        </w:rPr>
      </w:pPr>
      <w:r w:rsidRPr="009277A5">
        <w:rPr>
          <w:rFonts w:ascii="Arial" w:hAnsi="Arial" w:cs="Arial"/>
          <w:sz w:val="28"/>
          <w:szCs w:val="28"/>
        </w:rPr>
        <w:t xml:space="preserve">Aprobar y controlar el plan de la economía y el presupuesto de la provincia. </w:t>
      </w:r>
    </w:p>
    <w:p w:rsidR="001D5C83" w:rsidRPr="009277A5" w:rsidRDefault="001D5C83" w:rsidP="00994534">
      <w:pPr>
        <w:pStyle w:val="Prrafodelista"/>
        <w:numPr>
          <w:ilvl w:val="0"/>
          <w:numId w:val="2"/>
        </w:numPr>
        <w:spacing w:line="360" w:lineRule="auto"/>
        <w:jc w:val="both"/>
        <w:rPr>
          <w:rFonts w:ascii="Arial" w:hAnsi="Arial" w:cs="Arial"/>
          <w:sz w:val="28"/>
          <w:szCs w:val="28"/>
        </w:rPr>
      </w:pPr>
      <w:r w:rsidRPr="009277A5">
        <w:rPr>
          <w:rFonts w:ascii="Arial" w:hAnsi="Arial" w:cs="Arial"/>
          <w:sz w:val="28"/>
          <w:szCs w:val="28"/>
        </w:rPr>
        <w:t>Adoptar acuerdos en el marco de la Constitución y las Leyes.</w:t>
      </w:r>
    </w:p>
    <w:p w:rsidR="001D5C83" w:rsidRPr="009277A5" w:rsidRDefault="001D5C83" w:rsidP="00994534">
      <w:pPr>
        <w:pStyle w:val="Prrafodelista"/>
        <w:numPr>
          <w:ilvl w:val="0"/>
          <w:numId w:val="2"/>
        </w:numPr>
        <w:spacing w:line="360" w:lineRule="auto"/>
        <w:jc w:val="both"/>
        <w:rPr>
          <w:rFonts w:ascii="Arial" w:hAnsi="Arial" w:cs="Arial"/>
          <w:sz w:val="28"/>
          <w:szCs w:val="28"/>
        </w:rPr>
      </w:pPr>
      <w:r w:rsidRPr="009277A5">
        <w:rPr>
          <w:rFonts w:ascii="Arial" w:hAnsi="Arial" w:cs="Arial"/>
          <w:sz w:val="28"/>
          <w:szCs w:val="28"/>
        </w:rPr>
        <w:t>Orientar y coordinar en el territorio las actividades políticas, económicas, culturales, científicas sociales, de la defensa y del orden interior, dispuestas por el Estado.</w:t>
      </w:r>
    </w:p>
    <w:p w:rsidR="001D5C83" w:rsidRPr="009277A5" w:rsidRDefault="001D5C83" w:rsidP="00994534">
      <w:pPr>
        <w:pStyle w:val="Prrafodelista"/>
        <w:numPr>
          <w:ilvl w:val="0"/>
          <w:numId w:val="2"/>
        </w:numPr>
        <w:spacing w:line="360" w:lineRule="auto"/>
        <w:jc w:val="both"/>
        <w:rPr>
          <w:rFonts w:ascii="Arial" w:hAnsi="Arial" w:cs="Arial"/>
          <w:sz w:val="28"/>
          <w:szCs w:val="28"/>
        </w:rPr>
      </w:pPr>
      <w:r w:rsidRPr="009277A5">
        <w:rPr>
          <w:rFonts w:ascii="Arial" w:hAnsi="Arial" w:cs="Arial"/>
          <w:sz w:val="28"/>
          <w:szCs w:val="28"/>
        </w:rPr>
        <w:t>Evaluar los resultados de la gestión de las administraciones municipales y aprobar las acciones a realizar.</w:t>
      </w:r>
    </w:p>
    <w:p w:rsidR="001D5C83" w:rsidRPr="009277A5" w:rsidRDefault="001D5C83" w:rsidP="00994534">
      <w:pPr>
        <w:pStyle w:val="Prrafodelista"/>
        <w:numPr>
          <w:ilvl w:val="0"/>
          <w:numId w:val="2"/>
        </w:numPr>
        <w:spacing w:line="360" w:lineRule="auto"/>
        <w:jc w:val="both"/>
        <w:rPr>
          <w:rFonts w:ascii="Arial" w:hAnsi="Arial" w:cs="Arial"/>
          <w:sz w:val="28"/>
          <w:szCs w:val="28"/>
        </w:rPr>
      </w:pPr>
      <w:r w:rsidRPr="009277A5">
        <w:rPr>
          <w:rFonts w:ascii="Arial" w:hAnsi="Arial" w:cs="Arial"/>
          <w:sz w:val="28"/>
          <w:szCs w:val="28"/>
        </w:rPr>
        <w:t>Aprobar las propuestas de políticas que contribuyen al desarrollo integral de la provincia antes de su presentación al Consejo de Ministros.</w:t>
      </w:r>
    </w:p>
    <w:p w:rsidR="001D5C83" w:rsidRPr="009277A5" w:rsidRDefault="001D5C83" w:rsidP="00994534">
      <w:pPr>
        <w:pStyle w:val="Prrafodelista"/>
        <w:numPr>
          <w:ilvl w:val="0"/>
          <w:numId w:val="2"/>
        </w:numPr>
        <w:spacing w:line="360" w:lineRule="auto"/>
        <w:jc w:val="both"/>
        <w:rPr>
          <w:rFonts w:ascii="Arial" w:hAnsi="Arial" w:cs="Arial"/>
          <w:sz w:val="28"/>
          <w:szCs w:val="28"/>
        </w:rPr>
      </w:pPr>
      <w:r w:rsidRPr="009277A5">
        <w:rPr>
          <w:rFonts w:ascii="Arial" w:hAnsi="Arial" w:cs="Arial"/>
          <w:sz w:val="28"/>
          <w:szCs w:val="28"/>
        </w:rPr>
        <w:t xml:space="preserve">Analizar periódicamente la atención por las autoridades radicadas </w:t>
      </w:r>
      <w:r w:rsidR="0071546F" w:rsidRPr="009277A5">
        <w:rPr>
          <w:rFonts w:ascii="Arial" w:hAnsi="Arial" w:cs="Arial"/>
          <w:sz w:val="28"/>
          <w:szCs w:val="28"/>
        </w:rPr>
        <w:t xml:space="preserve">en su territorio a los planteamientos de los electores y las quejas y peticiones de la población. </w:t>
      </w:r>
    </w:p>
    <w:p w:rsidR="0071546F" w:rsidRPr="009277A5" w:rsidRDefault="0071546F" w:rsidP="00994534">
      <w:pPr>
        <w:pStyle w:val="Prrafodelista"/>
        <w:numPr>
          <w:ilvl w:val="0"/>
          <w:numId w:val="2"/>
        </w:numPr>
        <w:spacing w:line="360" w:lineRule="auto"/>
        <w:jc w:val="both"/>
        <w:rPr>
          <w:rFonts w:ascii="Arial" w:hAnsi="Arial" w:cs="Arial"/>
          <w:sz w:val="28"/>
          <w:szCs w:val="28"/>
        </w:rPr>
      </w:pPr>
      <w:r w:rsidRPr="009277A5">
        <w:rPr>
          <w:rFonts w:ascii="Arial" w:hAnsi="Arial" w:cs="Arial"/>
          <w:sz w:val="28"/>
          <w:szCs w:val="28"/>
        </w:rPr>
        <w:t>Hacer recomendaciones al gobernador sobre su informe de rendición de cuenta y otros temas que este le consulte.</w:t>
      </w:r>
    </w:p>
    <w:p w:rsidR="0071546F" w:rsidRPr="009277A5" w:rsidRDefault="0071546F" w:rsidP="00994534">
      <w:pPr>
        <w:pStyle w:val="Prrafodelista"/>
        <w:numPr>
          <w:ilvl w:val="0"/>
          <w:numId w:val="2"/>
        </w:numPr>
        <w:spacing w:line="360" w:lineRule="auto"/>
        <w:jc w:val="both"/>
        <w:rPr>
          <w:rFonts w:ascii="Arial" w:hAnsi="Arial" w:cs="Arial"/>
          <w:sz w:val="28"/>
          <w:szCs w:val="28"/>
        </w:rPr>
      </w:pPr>
      <w:r w:rsidRPr="009277A5">
        <w:rPr>
          <w:rFonts w:ascii="Arial" w:hAnsi="Arial" w:cs="Arial"/>
          <w:sz w:val="28"/>
          <w:szCs w:val="28"/>
        </w:rPr>
        <w:t>Proponer al Consejo de Estado la suspensión de los acuerdos o disposiciones de las Asambleas Municipales del Poder Popular cuando contravengan las normas legales superiores o afecten los intereses de la comunidad.</w:t>
      </w:r>
    </w:p>
    <w:p w:rsidR="0071546F" w:rsidRPr="009277A5" w:rsidRDefault="0071546F" w:rsidP="00994534">
      <w:pPr>
        <w:pStyle w:val="Prrafodelista"/>
        <w:numPr>
          <w:ilvl w:val="0"/>
          <w:numId w:val="2"/>
        </w:numPr>
        <w:spacing w:line="360" w:lineRule="auto"/>
        <w:jc w:val="both"/>
        <w:rPr>
          <w:rFonts w:ascii="Arial" w:hAnsi="Arial" w:cs="Arial"/>
          <w:sz w:val="28"/>
          <w:szCs w:val="28"/>
        </w:rPr>
      </w:pPr>
      <w:r w:rsidRPr="009277A5">
        <w:rPr>
          <w:rFonts w:ascii="Arial" w:hAnsi="Arial" w:cs="Arial"/>
          <w:sz w:val="28"/>
          <w:szCs w:val="28"/>
        </w:rPr>
        <w:t xml:space="preserve">Proponer a la Asamblea Nacional del Poder Popular la revocación o modificación de los acuerdos o disposiciones de </w:t>
      </w:r>
      <w:r w:rsidRPr="009277A5">
        <w:rPr>
          <w:rFonts w:ascii="Arial" w:hAnsi="Arial" w:cs="Arial"/>
          <w:sz w:val="28"/>
          <w:szCs w:val="28"/>
        </w:rPr>
        <w:lastRenderedPageBreak/>
        <w:t>las asambleas municipales del Poder Popular, cuando contravengan las normas legales superiores o afecten los intereses de la comunidad.</w:t>
      </w:r>
      <w:r w:rsidR="00994534" w:rsidRPr="009277A5">
        <w:rPr>
          <w:rFonts w:ascii="Arial" w:hAnsi="Arial" w:cs="Arial"/>
          <w:sz w:val="28"/>
          <w:szCs w:val="28"/>
        </w:rPr>
        <w:t xml:space="preserve"> </w:t>
      </w:r>
    </w:p>
    <w:p w:rsidR="0071546F" w:rsidRPr="009277A5" w:rsidRDefault="0071546F" w:rsidP="00994534">
      <w:pPr>
        <w:pStyle w:val="Prrafodelista"/>
        <w:spacing w:line="360" w:lineRule="auto"/>
        <w:jc w:val="both"/>
        <w:rPr>
          <w:rFonts w:ascii="Arial" w:hAnsi="Arial" w:cs="Arial"/>
          <w:sz w:val="28"/>
          <w:szCs w:val="28"/>
        </w:rPr>
      </w:pPr>
    </w:p>
    <w:p w:rsidR="00994534" w:rsidRPr="009277A5" w:rsidRDefault="00994534" w:rsidP="00994534">
      <w:pPr>
        <w:pStyle w:val="Prrafodelista"/>
        <w:numPr>
          <w:ilvl w:val="0"/>
          <w:numId w:val="1"/>
        </w:numPr>
        <w:spacing w:before="100" w:beforeAutospacing="1" w:after="100" w:afterAutospacing="1" w:line="240" w:lineRule="auto"/>
        <w:outlineLvl w:val="1"/>
        <w:rPr>
          <w:rFonts w:ascii="Arial" w:eastAsia="Times New Roman" w:hAnsi="Arial" w:cs="Arial"/>
          <w:b/>
          <w:bCs/>
          <w:sz w:val="28"/>
          <w:szCs w:val="28"/>
          <w:u w:val="single"/>
          <w:lang w:eastAsia="es-ES"/>
        </w:rPr>
      </w:pPr>
      <w:r w:rsidRPr="009277A5">
        <w:rPr>
          <w:rFonts w:ascii="Arial" w:eastAsia="Times New Roman" w:hAnsi="Arial" w:cs="Arial"/>
          <w:b/>
          <w:bCs/>
          <w:sz w:val="28"/>
          <w:szCs w:val="28"/>
          <w:u w:val="single"/>
          <w:lang w:eastAsia="es-ES"/>
        </w:rPr>
        <w:t>Objetivos de Trabajo del Consejo Provincial de Gobierno</w:t>
      </w:r>
    </w:p>
    <w:p w:rsidR="00994534" w:rsidRPr="009277A5" w:rsidRDefault="00994534" w:rsidP="00994534">
      <w:pPr>
        <w:pStyle w:val="Prrafodelista"/>
        <w:spacing w:before="100" w:beforeAutospacing="1" w:after="100" w:afterAutospacing="1" w:line="240" w:lineRule="auto"/>
        <w:ind w:left="644"/>
        <w:outlineLvl w:val="1"/>
        <w:rPr>
          <w:rFonts w:ascii="Arial" w:eastAsia="Times New Roman" w:hAnsi="Arial" w:cs="Arial"/>
          <w:b/>
          <w:bCs/>
          <w:sz w:val="28"/>
          <w:szCs w:val="28"/>
          <w:u w:val="single"/>
          <w:lang w:eastAsia="es-ES"/>
        </w:rPr>
      </w:pPr>
    </w:p>
    <w:p w:rsidR="00EB60C9" w:rsidRPr="009277A5" w:rsidRDefault="00994534" w:rsidP="000F4266">
      <w:pPr>
        <w:pStyle w:val="NormalWeb"/>
        <w:spacing w:line="360" w:lineRule="auto"/>
        <w:jc w:val="both"/>
        <w:rPr>
          <w:rFonts w:ascii="Arial" w:hAnsi="Arial" w:cs="Arial"/>
          <w:sz w:val="28"/>
          <w:szCs w:val="28"/>
        </w:rPr>
      </w:pPr>
      <w:r w:rsidRPr="009277A5">
        <w:rPr>
          <w:rFonts w:ascii="Arial" w:hAnsi="Arial" w:cs="Arial"/>
          <w:sz w:val="28"/>
          <w:szCs w:val="28"/>
        </w:rPr>
        <w:t xml:space="preserve">La misión fundamental es </w:t>
      </w:r>
      <w:r w:rsidR="000F4266" w:rsidRPr="009277A5">
        <w:rPr>
          <w:rFonts w:ascii="Arial" w:hAnsi="Arial" w:cs="Arial"/>
          <w:sz w:val="28"/>
          <w:szCs w:val="28"/>
        </w:rPr>
        <w:t xml:space="preserve">garantizar el progreso material y espiritual y la seguridad ciudadana de la población de la provincia cuna de la nacionalidad cubana, mediante la promoción, orientación y control de la aplicación de las políticas dirigidas a la actualización del modelo económico cubano y a propiciar el desarrollo económico y social sostenible del territorio, enfatizando en el uso racional de los recursos, y apoyados en el trabajo coordinado y colaborativo de los municipios, organismos y entidades, en la activa y consciente participación de los cuadros,  trabajadores y el pueblo, en un clima de consagración al trabajo, de mutuo compromiso social y alto sentido de pertenencia. </w:t>
      </w:r>
    </w:p>
    <w:p w:rsidR="00EB60C9" w:rsidRPr="009277A5" w:rsidRDefault="00EB60C9" w:rsidP="00EB60C9">
      <w:pPr>
        <w:pStyle w:val="NormalWeb"/>
        <w:numPr>
          <w:ilvl w:val="0"/>
          <w:numId w:val="1"/>
        </w:numPr>
        <w:rPr>
          <w:rFonts w:ascii="Arial" w:hAnsi="Arial" w:cs="Arial"/>
          <w:b/>
          <w:sz w:val="28"/>
          <w:szCs w:val="28"/>
          <w:u w:val="single"/>
        </w:rPr>
      </w:pPr>
      <w:r w:rsidRPr="009277A5">
        <w:rPr>
          <w:rFonts w:ascii="Arial" w:hAnsi="Arial" w:cs="Arial"/>
          <w:b/>
          <w:sz w:val="28"/>
          <w:szCs w:val="28"/>
          <w:u w:val="single"/>
        </w:rPr>
        <w:t xml:space="preserve">Entidad administrativa </w:t>
      </w:r>
    </w:p>
    <w:p w:rsidR="00EB60C9" w:rsidRPr="009277A5" w:rsidRDefault="00EB60C9" w:rsidP="00EB60C9">
      <w:pPr>
        <w:pStyle w:val="Cuerpodeltexto20"/>
        <w:shd w:val="clear" w:color="auto" w:fill="auto"/>
        <w:tabs>
          <w:tab w:val="left" w:pos="0"/>
        </w:tabs>
        <w:spacing w:before="0" w:after="180"/>
        <w:ind w:firstLine="0"/>
        <w:rPr>
          <w:rFonts w:ascii="Arial" w:hAnsi="Arial" w:cs="Arial"/>
          <w:b/>
          <w:u w:val="single"/>
        </w:rPr>
      </w:pPr>
      <w:r w:rsidRPr="009277A5">
        <w:rPr>
          <w:rFonts w:ascii="Arial" w:eastAsia="Arial Unicode MS" w:hAnsi="Arial" w:cs="Arial"/>
          <w:b/>
          <w:color w:val="000000"/>
          <w:u w:val="single"/>
          <w:lang w:eastAsia="es-ES" w:bidi="es-ES"/>
        </w:rPr>
        <w:t>Entidad administrativa para asistir, con carácter provisional al Gobierno Provincial, está conformada por:</w:t>
      </w:r>
    </w:p>
    <w:p w:rsidR="00EB60C9" w:rsidRPr="009277A5" w:rsidRDefault="00EB60C9" w:rsidP="00EB60C9">
      <w:pPr>
        <w:pStyle w:val="Cuerpodeltexto20"/>
        <w:numPr>
          <w:ilvl w:val="0"/>
          <w:numId w:val="3"/>
        </w:numPr>
        <w:shd w:val="clear" w:color="auto" w:fill="auto"/>
        <w:tabs>
          <w:tab w:val="left" w:pos="0"/>
        </w:tabs>
        <w:spacing w:before="0" w:after="180"/>
        <w:ind w:left="426" w:hanging="426"/>
        <w:rPr>
          <w:rFonts w:ascii="Arial" w:hAnsi="Arial" w:cs="Arial"/>
        </w:rPr>
      </w:pPr>
      <w:r w:rsidRPr="009277A5">
        <w:rPr>
          <w:rStyle w:val="Cuerpodeltexto2Negrita"/>
          <w:rFonts w:ascii="Arial" w:eastAsiaTheme="minorHAnsi" w:hAnsi="Arial" w:cs="Arial"/>
        </w:rPr>
        <w:t xml:space="preserve">Una dirección de cuadros, </w:t>
      </w:r>
      <w:r w:rsidRPr="009277A5">
        <w:rPr>
          <w:rFonts w:ascii="Arial" w:eastAsia="Arial Unicode MS" w:hAnsi="Arial" w:cs="Arial"/>
          <w:color w:val="000000"/>
          <w:lang w:eastAsia="es-ES" w:bidi="es-ES"/>
        </w:rPr>
        <w:t>la que cumplirá las funciones que tiene asignadas de acuerdo con ese sistema.</w:t>
      </w:r>
    </w:p>
    <w:p w:rsidR="00EB60C9" w:rsidRPr="009277A5" w:rsidRDefault="00EB60C9" w:rsidP="00EB60C9">
      <w:pPr>
        <w:pStyle w:val="Cuerpodeltexto20"/>
        <w:numPr>
          <w:ilvl w:val="0"/>
          <w:numId w:val="3"/>
        </w:numPr>
        <w:shd w:val="clear" w:color="auto" w:fill="auto"/>
        <w:tabs>
          <w:tab w:val="left" w:pos="0"/>
        </w:tabs>
        <w:spacing w:before="0" w:after="263"/>
        <w:ind w:left="426" w:hanging="426"/>
        <w:rPr>
          <w:rFonts w:ascii="Arial" w:hAnsi="Arial" w:cs="Arial"/>
        </w:rPr>
      </w:pPr>
      <w:r w:rsidRPr="009277A5">
        <w:rPr>
          <w:rStyle w:val="Cuerpodeltexto2Negrita"/>
          <w:rFonts w:ascii="Arial" w:eastAsiaTheme="minorHAnsi" w:hAnsi="Arial" w:cs="Arial"/>
        </w:rPr>
        <w:t xml:space="preserve">Un área para la coordinación y control de programas y objetivos, </w:t>
      </w:r>
      <w:r w:rsidRPr="009277A5">
        <w:rPr>
          <w:rFonts w:ascii="Arial" w:eastAsia="Arial Unicode MS" w:hAnsi="Arial" w:cs="Arial"/>
          <w:color w:val="000000"/>
          <w:lang w:eastAsia="es-ES" w:bidi="es-ES"/>
        </w:rPr>
        <w:t>que comprenderá todo lo que no se extingue del Consejo de la Administración.</w:t>
      </w:r>
    </w:p>
    <w:p w:rsidR="00EB60C9" w:rsidRPr="009277A5" w:rsidRDefault="00EB60C9" w:rsidP="00EB60C9">
      <w:pPr>
        <w:pStyle w:val="Cuerpodeltexto20"/>
        <w:shd w:val="clear" w:color="auto" w:fill="auto"/>
        <w:tabs>
          <w:tab w:val="left" w:pos="0"/>
        </w:tabs>
        <w:spacing w:before="0" w:after="212" w:line="280" w:lineRule="exact"/>
        <w:ind w:left="426" w:firstLine="0"/>
        <w:rPr>
          <w:rFonts w:ascii="Arial" w:hAnsi="Arial" w:cs="Arial"/>
        </w:rPr>
      </w:pPr>
      <w:r w:rsidRPr="009277A5">
        <w:rPr>
          <w:rFonts w:ascii="Arial" w:eastAsia="Arial Unicode MS" w:hAnsi="Arial" w:cs="Arial"/>
          <w:color w:val="000000"/>
          <w:lang w:eastAsia="es-ES" w:bidi="es-ES"/>
        </w:rPr>
        <w:t>Los coordinadores serán los anteriores vicepresidentes.</w:t>
      </w:r>
    </w:p>
    <w:p w:rsidR="00EB60C9" w:rsidRPr="009277A5" w:rsidRDefault="00EB60C9" w:rsidP="00EB60C9">
      <w:pPr>
        <w:pStyle w:val="Cuerpodeltexto20"/>
        <w:numPr>
          <w:ilvl w:val="0"/>
          <w:numId w:val="3"/>
        </w:numPr>
        <w:shd w:val="clear" w:color="auto" w:fill="auto"/>
        <w:tabs>
          <w:tab w:val="left" w:pos="0"/>
        </w:tabs>
        <w:spacing w:before="0" w:after="184" w:line="379" w:lineRule="exact"/>
        <w:ind w:left="426" w:hanging="426"/>
        <w:rPr>
          <w:rFonts w:ascii="Arial" w:hAnsi="Arial" w:cs="Arial"/>
        </w:rPr>
      </w:pPr>
      <w:r w:rsidRPr="009277A5">
        <w:rPr>
          <w:rStyle w:val="Cuerpodeltexto2Negrita"/>
          <w:rFonts w:ascii="Arial" w:eastAsiaTheme="minorHAnsi" w:hAnsi="Arial" w:cs="Arial"/>
        </w:rPr>
        <w:t xml:space="preserve">Una Secretaría, </w:t>
      </w:r>
      <w:r w:rsidRPr="009277A5">
        <w:rPr>
          <w:rFonts w:ascii="Arial" w:eastAsia="Arial Unicode MS" w:hAnsi="Arial" w:cs="Arial"/>
          <w:color w:val="000000"/>
          <w:lang w:eastAsia="es-ES" w:bidi="es-ES"/>
        </w:rPr>
        <w:t>para auxiliarlo tanto en la dirección de la Administración Provincial como del Consejo Provincial, y se organizará por los tres grupos siguientes:</w:t>
      </w:r>
    </w:p>
    <w:p w:rsidR="00EB60C9" w:rsidRPr="009277A5" w:rsidRDefault="00EB60C9" w:rsidP="00EB60C9">
      <w:pPr>
        <w:pStyle w:val="Cuerpodeltexto20"/>
        <w:numPr>
          <w:ilvl w:val="0"/>
          <w:numId w:val="4"/>
        </w:numPr>
        <w:shd w:val="clear" w:color="auto" w:fill="auto"/>
        <w:tabs>
          <w:tab w:val="left" w:pos="0"/>
          <w:tab w:val="left" w:pos="1822"/>
        </w:tabs>
        <w:spacing w:before="0" w:after="169" w:line="374" w:lineRule="exact"/>
        <w:ind w:left="426" w:hanging="142"/>
        <w:rPr>
          <w:rFonts w:ascii="Arial" w:hAnsi="Arial" w:cs="Arial"/>
        </w:rPr>
      </w:pPr>
      <w:r w:rsidRPr="009277A5">
        <w:rPr>
          <w:rFonts w:ascii="Arial" w:eastAsia="Arial Unicode MS" w:hAnsi="Arial" w:cs="Arial"/>
          <w:color w:val="000000"/>
          <w:lang w:eastAsia="es-ES" w:bidi="es-ES"/>
        </w:rPr>
        <w:lastRenderedPageBreak/>
        <w:t>Grupo para el funcionamiento interno, asesoría jurídica y archivo;</w:t>
      </w:r>
    </w:p>
    <w:p w:rsidR="00EB60C9" w:rsidRPr="009277A5" w:rsidRDefault="00EB60C9" w:rsidP="00EB60C9">
      <w:pPr>
        <w:pStyle w:val="Cuerpodeltexto20"/>
        <w:numPr>
          <w:ilvl w:val="0"/>
          <w:numId w:val="4"/>
        </w:numPr>
        <w:shd w:val="clear" w:color="auto" w:fill="auto"/>
        <w:tabs>
          <w:tab w:val="left" w:pos="0"/>
          <w:tab w:val="left" w:pos="1822"/>
        </w:tabs>
        <w:spacing w:before="0" w:after="267" w:line="389" w:lineRule="exact"/>
        <w:ind w:left="426" w:hanging="142"/>
        <w:rPr>
          <w:rFonts w:ascii="Arial" w:hAnsi="Arial" w:cs="Arial"/>
        </w:rPr>
      </w:pPr>
      <w:r w:rsidRPr="009277A5">
        <w:rPr>
          <w:rFonts w:ascii="Arial" w:eastAsia="Arial Unicode MS" w:hAnsi="Arial" w:cs="Arial"/>
          <w:color w:val="000000"/>
          <w:lang w:eastAsia="es-ES" w:bidi="es-ES"/>
        </w:rPr>
        <w:t>Grupo para el vínculo con los diputados, las asambleas municipales y las oficinas auxiliares de la Asamblea Nacional del Poder Popular; y</w:t>
      </w:r>
    </w:p>
    <w:p w:rsidR="00EB60C9" w:rsidRPr="009277A5" w:rsidRDefault="00EB60C9" w:rsidP="00EB60C9">
      <w:pPr>
        <w:pStyle w:val="Prrafodelista"/>
        <w:widowControl w:val="0"/>
        <w:numPr>
          <w:ilvl w:val="0"/>
          <w:numId w:val="4"/>
        </w:numPr>
        <w:tabs>
          <w:tab w:val="left" w:pos="0"/>
        </w:tabs>
        <w:spacing w:after="0" w:line="240" w:lineRule="auto"/>
        <w:ind w:left="426" w:hanging="142"/>
        <w:rPr>
          <w:rFonts w:ascii="Arial" w:hAnsi="Arial" w:cs="Arial"/>
          <w:sz w:val="28"/>
          <w:szCs w:val="28"/>
        </w:rPr>
      </w:pPr>
      <w:r w:rsidRPr="009277A5">
        <w:rPr>
          <w:rFonts w:ascii="Arial" w:hAnsi="Arial" w:cs="Arial"/>
          <w:sz w:val="28"/>
          <w:szCs w:val="28"/>
        </w:rPr>
        <w:t>Grupo para la atención a la población.</w:t>
      </w:r>
    </w:p>
    <w:p w:rsidR="00EB60C9" w:rsidRPr="009277A5" w:rsidRDefault="00EB60C9" w:rsidP="00EB60C9">
      <w:pPr>
        <w:tabs>
          <w:tab w:val="left" w:pos="0"/>
        </w:tabs>
        <w:ind w:left="426" w:hanging="426"/>
        <w:rPr>
          <w:rFonts w:ascii="Arial" w:hAnsi="Arial" w:cs="Arial"/>
          <w:sz w:val="28"/>
          <w:szCs w:val="28"/>
        </w:rPr>
      </w:pPr>
    </w:p>
    <w:p w:rsidR="00EB60C9" w:rsidRPr="009277A5" w:rsidRDefault="00EB60C9" w:rsidP="00EB60C9">
      <w:pPr>
        <w:pStyle w:val="Cuerpodeltexto30"/>
        <w:numPr>
          <w:ilvl w:val="0"/>
          <w:numId w:val="3"/>
        </w:numPr>
        <w:shd w:val="clear" w:color="auto" w:fill="auto"/>
        <w:tabs>
          <w:tab w:val="left" w:pos="0"/>
        </w:tabs>
        <w:spacing w:after="364" w:line="384" w:lineRule="exact"/>
        <w:ind w:left="426" w:hanging="426"/>
        <w:rPr>
          <w:rFonts w:ascii="Arial" w:hAnsi="Arial" w:cs="Arial"/>
        </w:rPr>
      </w:pPr>
      <w:r w:rsidRPr="009277A5">
        <w:rPr>
          <w:rStyle w:val="Cuerpodeltexto3Sinnegrita"/>
          <w:rFonts w:ascii="Arial" w:hAnsi="Arial" w:cs="Arial"/>
        </w:rPr>
        <w:t xml:space="preserve">La </w:t>
      </w:r>
      <w:r w:rsidRPr="009277A5">
        <w:rPr>
          <w:rFonts w:ascii="Arial" w:eastAsia="Arial Unicode MS" w:hAnsi="Arial" w:cs="Arial"/>
          <w:color w:val="000000"/>
          <w:lang w:eastAsia="es-ES" w:bidi="es-ES"/>
        </w:rPr>
        <w:t xml:space="preserve">Unidad Presupuestada de Servicios Internos (Dependencia Interna), </w:t>
      </w:r>
      <w:r w:rsidRPr="009277A5">
        <w:rPr>
          <w:rStyle w:val="Cuerpodeltexto3Sinnegrita"/>
          <w:rFonts w:ascii="Arial" w:hAnsi="Arial" w:cs="Arial"/>
        </w:rPr>
        <w:t>la que se mantendrá como hasta el presente.</w:t>
      </w:r>
    </w:p>
    <w:p w:rsidR="00EB60C9" w:rsidRPr="009277A5" w:rsidRDefault="00EB60C9" w:rsidP="00EB60C9">
      <w:pPr>
        <w:tabs>
          <w:tab w:val="left" w:pos="0"/>
        </w:tabs>
        <w:jc w:val="center"/>
        <w:rPr>
          <w:rFonts w:ascii="Arial" w:hAnsi="Arial" w:cs="Arial"/>
          <w:b/>
          <w:sz w:val="28"/>
          <w:szCs w:val="28"/>
          <w:u w:val="single"/>
        </w:rPr>
      </w:pPr>
      <w:r w:rsidRPr="009277A5">
        <w:rPr>
          <w:rFonts w:ascii="Arial" w:hAnsi="Arial" w:cs="Arial"/>
          <w:b/>
          <w:sz w:val="28"/>
          <w:szCs w:val="28"/>
          <w:u w:val="single"/>
        </w:rPr>
        <w:t>Actualización de los cargos de la Entidad Administrativa.</w:t>
      </w:r>
    </w:p>
    <w:p w:rsidR="00EB60C9" w:rsidRPr="009277A5" w:rsidRDefault="00EB60C9" w:rsidP="00EB60C9">
      <w:pPr>
        <w:tabs>
          <w:tab w:val="left" w:pos="0"/>
        </w:tabs>
        <w:rPr>
          <w:rFonts w:ascii="Arial" w:hAnsi="Arial" w:cs="Arial"/>
          <w:b/>
          <w:sz w:val="28"/>
          <w:szCs w:val="28"/>
        </w:rPr>
      </w:pPr>
    </w:p>
    <w:p w:rsidR="00EB60C9" w:rsidRPr="009277A5" w:rsidRDefault="00EB60C9" w:rsidP="00EB60C9">
      <w:pPr>
        <w:tabs>
          <w:tab w:val="left" w:pos="0"/>
        </w:tabs>
        <w:spacing w:line="360" w:lineRule="auto"/>
        <w:rPr>
          <w:rFonts w:ascii="Arial" w:hAnsi="Arial" w:cs="Arial"/>
          <w:sz w:val="28"/>
          <w:szCs w:val="28"/>
        </w:rPr>
      </w:pPr>
      <w:r w:rsidRPr="009277A5">
        <w:rPr>
          <w:rFonts w:ascii="Arial" w:hAnsi="Arial" w:cs="Arial"/>
          <w:b/>
          <w:sz w:val="28"/>
          <w:szCs w:val="28"/>
        </w:rPr>
        <w:t xml:space="preserve">Gobernador: </w:t>
      </w:r>
      <w:r w:rsidRPr="009277A5">
        <w:rPr>
          <w:rFonts w:ascii="Arial" w:hAnsi="Arial" w:cs="Arial"/>
          <w:sz w:val="28"/>
          <w:szCs w:val="28"/>
        </w:rPr>
        <w:t>Francisco Alexis Escribano Cruz.</w:t>
      </w:r>
    </w:p>
    <w:p w:rsidR="00EB60C9" w:rsidRPr="009277A5" w:rsidRDefault="00EB60C9" w:rsidP="00EB60C9">
      <w:pPr>
        <w:tabs>
          <w:tab w:val="left" w:pos="0"/>
        </w:tabs>
        <w:spacing w:line="360" w:lineRule="auto"/>
        <w:rPr>
          <w:rFonts w:ascii="Arial" w:hAnsi="Arial" w:cs="Arial"/>
          <w:sz w:val="28"/>
          <w:szCs w:val="28"/>
        </w:rPr>
      </w:pPr>
      <w:r w:rsidRPr="009277A5">
        <w:rPr>
          <w:rFonts w:ascii="Arial" w:hAnsi="Arial" w:cs="Arial"/>
          <w:b/>
          <w:sz w:val="28"/>
          <w:szCs w:val="28"/>
        </w:rPr>
        <w:t xml:space="preserve">Vicegobernadora: </w:t>
      </w:r>
      <w:r w:rsidRPr="009277A5">
        <w:rPr>
          <w:rFonts w:ascii="Arial" w:hAnsi="Arial" w:cs="Arial"/>
          <w:sz w:val="28"/>
          <w:szCs w:val="28"/>
        </w:rPr>
        <w:t>Yanetsy Terry Gutiérrez.</w:t>
      </w:r>
    </w:p>
    <w:p w:rsidR="00EB60C9" w:rsidRPr="009277A5" w:rsidRDefault="00EB60C9" w:rsidP="00EB60C9">
      <w:pPr>
        <w:pStyle w:val="Cuerpodeltexto20"/>
        <w:shd w:val="clear" w:color="auto" w:fill="auto"/>
        <w:tabs>
          <w:tab w:val="left" w:pos="0"/>
          <w:tab w:val="left" w:pos="1168"/>
        </w:tabs>
        <w:spacing w:before="0" w:after="180"/>
        <w:ind w:firstLine="0"/>
        <w:rPr>
          <w:rFonts w:ascii="Arial" w:hAnsi="Arial" w:cs="Arial"/>
          <w:b/>
        </w:rPr>
      </w:pPr>
      <w:r w:rsidRPr="009277A5">
        <w:rPr>
          <w:rFonts w:ascii="Arial" w:hAnsi="Arial" w:cs="Arial"/>
          <w:b/>
        </w:rPr>
        <w:t>D</w:t>
      </w:r>
      <w:r w:rsidRPr="009277A5">
        <w:rPr>
          <w:rStyle w:val="Cuerpodeltexto2Negrita"/>
          <w:rFonts w:ascii="Arial" w:eastAsiaTheme="minorHAnsi" w:hAnsi="Arial" w:cs="Arial"/>
        </w:rPr>
        <w:t xml:space="preserve">irector de cuadros: </w:t>
      </w:r>
      <w:r w:rsidRPr="009277A5">
        <w:rPr>
          <w:rStyle w:val="Cuerpodeltexto2Negrita"/>
          <w:rFonts w:ascii="Arial" w:eastAsiaTheme="minorHAnsi" w:hAnsi="Arial" w:cs="Arial"/>
          <w:b w:val="0"/>
        </w:rPr>
        <w:t>Manuel Rodríguez Puig</w:t>
      </w:r>
      <w:r w:rsidRPr="009277A5">
        <w:rPr>
          <w:rFonts w:ascii="Arial" w:eastAsia="Arial Unicode MS" w:hAnsi="Arial" w:cs="Arial"/>
          <w:b/>
          <w:color w:val="000000"/>
          <w:lang w:eastAsia="es-ES" w:bidi="es-ES"/>
        </w:rPr>
        <w:t>.</w:t>
      </w:r>
    </w:p>
    <w:p w:rsidR="00EB60C9" w:rsidRPr="009277A5" w:rsidRDefault="00EB60C9" w:rsidP="00EB60C9">
      <w:pPr>
        <w:pStyle w:val="Cuerpodeltexto20"/>
        <w:shd w:val="clear" w:color="auto" w:fill="auto"/>
        <w:tabs>
          <w:tab w:val="left" w:pos="0"/>
          <w:tab w:val="left" w:pos="1168"/>
        </w:tabs>
        <w:spacing w:before="0" w:after="263"/>
        <w:ind w:firstLine="0"/>
        <w:rPr>
          <w:rStyle w:val="Cuerpodeltexto2Negrita"/>
          <w:rFonts w:ascii="Arial" w:eastAsiaTheme="minorHAnsi" w:hAnsi="Arial" w:cs="Arial"/>
        </w:rPr>
      </w:pPr>
      <w:r w:rsidRPr="009277A5">
        <w:rPr>
          <w:rStyle w:val="Cuerpodeltexto2Negrita"/>
          <w:rFonts w:ascii="Arial" w:eastAsiaTheme="minorHAnsi" w:hAnsi="Arial" w:cs="Arial"/>
        </w:rPr>
        <w:t xml:space="preserve">Coordinadora de programas y objetivos: </w:t>
      </w:r>
      <w:r w:rsidRPr="009277A5">
        <w:rPr>
          <w:rStyle w:val="Cuerpodeltexto2Negrita"/>
          <w:rFonts w:ascii="Arial" w:eastAsiaTheme="minorHAnsi" w:hAnsi="Arial" w:cs="Arial"/>
          <w:b w:val="0"/>
        </w:rPr>
        <w:t>Bárbara Rodríguez Pacheco.</w:t>
      </w:r>
    </w:p>
    <w:p w:rsidR="00EB60C9" w:rsidRPr="009277A5" w:rsidRDefault="00EB60C9" w:rsidP="00EB60C9">
      <w:pPr>
        <w:pStyle w:val="Cuerpodeltexto20"/>
        <w:shd w:val="clear" w:color="auto" w:fill="auto"/>
        <w:tabs>
          <w:tab w:val="left" w:pos="0"/>
          <w:tab w:val="left" w:pos="1168"/>
        </w:tabs>
        <w:spacing w:before="0" w:after="263"/>
        <w:ind w:firstLine="0"/>
        <w:rPr>
          <w:rStyle w:val="Cuerpodeltexto2Negrita"/>
          <w:rFonts w:ascii="Arial" w:eastAsiaTheme="minorHAnsi" w:hAnsi="Arial" w:cs="Arial"/>
          <w:b w:val="0"/>
        </w:rPr>
      </w:pPr>
      <w:r w:rsidRPr="009277A5">
        <w:rPr>
          <w:rStyle w:val="Cuerpodeltexto2Negrita"/>
          <w:rFonts w:ascii="Arial" w:eastAsiaTheme="minorHAnsi" w:hAnsi="Arial" w:cs="Arial"/>
        </w:rPr>
        <w:t xml:space="preserve">Coordinador de programas y objetivos: </w:t>
      </w:r>
      <w:r w:rsidRPr="009277A5">
        <w:rPr>
          <w:rStyle w:val="Cuerpodeltexto2Negrita"/>
          <w:rFonts w:ascii="Arial" w:eastAsiaTheme="minorHAnsi" w:hAnsi="Arial" w:cs="Arial"/>
          <w:b w:val="0"/>
        </w:rPr>
        <w:t>Daniel Silveira Pérez.</w:t>
      </w:r>
    </w:p>
    <w:p w:rsidR="00EB60C9" w:rsidRPr="009277A5" w:rsidRDefault="00EB60C9" w:rsidP="00EB60C9">
      <w:pPr>
        <w:pStyle w:val="Cuerpodeltexto20"/>
        <w:shd w:val="clear" w:color="auto" w:fill="auto"/>
        <w:tabs>
          <w:tab w:val="left" w:pos="0"/>
          <w:tab w:val="left" w:pos="1168"/>
        </w:tabs>
        <w:spacing w:before="0" w:after="263"/>
        <w:ind w:firstLine="0"/>
        <w:rPr>
          <w:rStyle w:val="Cuerpodeltexto2Negrita"/>
          <w:rFonts w:ascii="Arial" w:eastAsiaTheme="minorHAnsi" w:hAnsi="Arial" w:cs="Arial"/>
          <w:b w:val="0"/>
        </w:rPr>
      </w:pPr>
      <w:r w:rsidRPr="009277A5">
        <w:rPr>
          <w:rStyle w:val="Cuerpodeltexto2Negrita"/>
          <w:rFonts w:ascii="Arial" w:eastAsiaTheme="minorHAnsi" w:hAnsi="Arial" w:cs="Arial"/>
        </w:rPr>
        <w:t xml:space="preserve">Coordinador de programas y objetivos: </w:t>
      </w:r>
      <w:proofErr w:type="spellStart"/>
      <w:r w:rsidRPr="009277A5">
        <w:rPr>
          <w:rStyle w:val="Cuerpodeltexto2Negrita"/>
          <w:rFonts w:ascii="Arial" w:eastAsiaTheme="minorHAnsi" w:hAnsi="Arial" w:cs="Arial"/>
          <w:b w:val="0"/>
        </w:rPr>
        <w:t>Aresqui</w:t>
      </w:r>
      <w:proofErr w:type="spellEnd"/>
      <w:r w:rsidRPr="009277A5">
        <w:rPr>
          <w:rStyle w:val="Cuerpodeltexto2Negrita"/>
          <w:rFonts w:ascii="Arial" w:eastAsiaTheme="minorHAnsi" w:hAnsi="Arial" w:cs="Arial"/>
          <w:b w:val="0"/>
        </w:rPr>
        <w:t xml:space="preserve"> Hernández Ramírez</w:t>
      </w:r>
    </w:p>
    <w:p w:rsidR="00EB60C9" w:rsidRPr="009277A5" w:rsidRDefault="00EB60C9" w:rsidP="00EB60C9">
      <w:pPr>
        <w:pStyle w:val="Cuerpodeltexto20"/>
        <w:shd w:val="clear" w:color="auto" w:fill="auto"/>
        <w:tabs>
          <w:tab w:val="left" w:pos="0"/>
          <w:tab w:val="left" w:pos="1168"/>
        </w:tabs>
        <w:spacing w:before="0" w:after="263"/>
        <w:ind w:firstLine="0"/>
        <w:rPr>
          <w:rStyle w:val="Cuerpodeltexto2Negrita"/>
          <w:rFonts w:ascii="Arial" w:eastAsiaTheme="minorHAnsi" w:hAnsi="Arial" w:cs="Arial"/>
          <w:b w:val="0"/>
        </w:rPr>
      </w:pPr>
      <w:r w:rsidRPr="009277A5">
        <w:rPr>
          <w:rStyle w:val="Cuerpodeltexto2Negrita"/>
          <w:rFonts w:ascii="Arial" w:eastAsiaTheme="minorHAnsi" w:hAnsi="Arial" w:cs="Arial"/>
        </w:rPr>
        <w:t xml:space="preserve">Coordinador de programas y objetivos: </w:t>
      </w:r>
      <w:r w:rsidRPr="009277A5">
        <w:rPr>
          <w:rStyle w:val="Cuerpodeltexto2Negrita"/>
          <w:rFonts w:ascii="Arial" w:eastAsiaTheme="minorHAnsi" w:hAnsi="Arial" w:cs="Arial"/>
          <w:b w:val="0"/>
        </w:rPr>
        <w:t>José Luis Vega Pérez</w:t>
      </w:r>
    </w:p>
    <w:p w:rsidR="00EB60C9" w:rsidRPr="009277A5" w:rsidRDefault="00EB60C9" w:rsidP="00EB60C9">
      <w:pPr>
        <w:pStyle w:val="Cuerpodeltexto20"/>
        <w:shd w:val="clear" w:color="auto" w:fill="auto"/>
        <w:tabs>
          <w:tab w:val="left" w:pos="0"/>
          <w:tab w:val="left" w:pos="1168"/>
        </w:tabs>
        <w:spacing w:before="0" w:after="263"/>
        <w:ind w:firstLine="0"/>
        <w:rPr>
          <w:rStyle w:val="Cuerpodeltexto2Negrita"/>
          <w:rFonts w:ascii="Arial" w:eastAsiaTheme="minorHAnsi" w:hAnsi="Arial" w:cs="Arial"/>
        </w:rPr>
      </w:pPr>
      <w:r w:rsidRPr="009277A5">
        <w:rPr>
          <w:rStyle w:val="Cuerpodeltexto2Negrita"/>
          <w:rFonts w:ascii="Arial" w:eastAsiaTheme="minorHAnsi" w:hAnsi="Arial" w:cs="Arial"/>
        </w:rPr>
        <w:t xml:space="preserve">Coordinador de programas y objetivos: </w:t>
      </w:r>
      <w:r w:rsidRPr="009277A5">
        <w:rPr>
          <w:rStyle w:val="Cuerpodeltexto2Negrita"/>
          <w:rFonts w:ascii="Arial" w:eastAsiaTheme="minorHAnsi" w:hAnsi="Arial" w:cs="Arial"/>
          <w:b w:val="0"/>
        </w:rPr>
        <w:t>Michel Acuña Tejeda</w:t>
      </w:r>
    </w:p>
    <w:p w:rsidR="00EB60C9" w:rsidRPr="009277A5" w:rsidRDefault="00EB60C9" w:rsidP="00EB60C9">
      <w:pPr>
        <w:pStyle w:val="Cuerpodeltexto20"/>
        <w:shd w:val="clear" w:color="auto" w:fill="auto"/>
        <w:tabs>
          <w:tab w:val="left" w:pos="0"/>
          <w:tab w:val="left" w:pos="1168"/>
        </w:tabs>
        <w:spacing w:before="0" w:after="263"/>
        <w:ind w:firstLine="0"/>
        <w:rPr>
          <w:rStyle w:val="Cuerpodeltexto2Negrita"/>
          <w:rFonts w:ascii="Arial" w:eastAsiaTheme="minorHAnsi" w:hAnsi="Arial" w:cs="Arial"/>
          <w:b w:val="0"/>
        </w:rPr>
      </w:pPr>
      <w:r w:rsidRPr="009277A5">
        <w:rPr>
          <w:rStyle w:val="Cuerpodeltexto2Negrita"/>
          <w:rFonts w:ascii="Arial" w:eastAsiaTheme="minorHAnsi" w:hAnsi="Arial" w:cs="Arial"/>
        </w:rPr>
        <w:t xml:space="preserve">Jefa de la Secretaría: </w:t>
      </w:r>
      <w:proofErr w:type="spellStart"/>
      <w:r w:rsidRPr="009277A5">
        <w:rPr>
          <w:rStyle w:val="Cuerpodeltexto2Negrita"/>
          <w:rFonts w:ascii="Arial" w:eastAsiaTheme="minorHAnsi" w:hAnsi="Arial" w:cs="Arial"/>
          <w:b w:val="0"/>
        </w:rPr>
        <w:t>Yunexis</w:t>
      </w:r>
      <w:proofErr w:type="spellEnd"/>
      <w:r w:rsidRPr="009277A5">
        <w:rPr>
          <w:rStyle w:val="Cuerpodeltexto2Negrita"/>
          <w:rFonts w:ascii="Arial" w:eastAsiaTheme="minorHAnsi" w:hAnsi="Arial" w:cs="Arial"/>
          <w:b w:val="0"/>
        </w:rPr>
        <w:t xml:space="preserve"> </w:t>
      </w:r>
      <w:proofErr w:type="spellStart"/>
      <w:r w:rsidRPr="009277A5">
        <w:rPr>
          <w:rStyle w:val="Cuerpodeltexto2Negrita"/>
          <w:rFonts w:ascii="Arial" w:eastAsiaTheme="minorHAnsi" w:hAnsi="Arial" w:cs="Arial"/>
          <w:b w:val="0"/>
        </w:rPr>
        <w:t>Mogena</w:t>
      </w:r>
      <w:proofErr w:type="spellEnd"/>
      <w:r w:rsidRPr="009277A5">
        <w:rPr>
          <w:rStyle w:val="Cuerpodeltexto2Negrita"/>
          <w:rFonts w:ascii="Arial" w:eastAsiaTheme="minorHAnsi" w:hAnsi="Arial" w:cs="Arial"/>
          <w:b w:val="0"/>
        </w:rPr>
        <w:t xml:space="preserve"> Marrero</w:t>
      </w:r>
    </w:p>
    <w:p w:rsidR="00EB60C9" w:rsidRPr="009277A5" w:rsidRDefault="00EB60C9" w:rsidP="00EB60C9">
      <w:pPr>
        <w:pStyle w:val="Cuerpodeltexto20"/>
        <w:shd w:val="clear" w:color="auto" w:fill="auto"/>
        <w:tabs>
          <w:tab w:val="left" w:pos="0"/>
          <w:tab w:val="left" w:pos="1822"/>
        </w:tabs>
        <w:spacing w:before="0" w:after="169" w:line="374" w:lineRule="exact"/>
        <w:ind w:firstLine="0"/>
        <w:rPr>
          <w:rFonts w:ascii="Arial" w:hAnsi="Arial" w:cs="Arial"/>
        </w:rPr>
      </w:pPr>
      <w:r w:rsidRPr="009277A5">
        <w:rPr>
          <w:rFonts w:ascii="Arial" w:eastAsia="Arial Unicode MS" w:hAnsi="Arial" w:cs="Arial"/>
          <w:b/>
          <w:color w:val="000000"/>
          <w:lang w:eastAsia="es-ES" w:bidi="es-ES"/>
        </w:rPr>
        <w:t xml:space="preserve">Jefa de Grupo para el funcionamiento interno, asesoría jurídica y archivo: </w:t>
      </w:r>
      <w:r w:rsidRPr="009277A5">
        <w:rPr>
          <w:rFonts w:ascii="Arial" w:eastAsia="Arial Unicode MS" w:hAnsi="Arial" w:cs="Arial"/>
          <w:color w:val="000000"/>
          <w:lang w:eastAsia="es-ES" w:bidi="es-ES"/>
        </w:rPr>
        <w:t>Kirenia Pérez Reyes.</w:t>
      </w:r>
    </w:p>
    <w:p w:rsidR="00EB60C9" w:rsidRPr="009277A5" w:rsidRDefault="00EB60C9" w:rsidP="00EB60C9">
      <w:pPr>
        <w:pStyle w:val="Cuerpodeltexto20"/>
        <w:shd w:val="clear" w:color="auto" w:fill="auto"/>
        <w:tabs>
          <w:tab w:val="left" w:pos="0"/>
          <w:tab w:val="left" w:pos="1822"/>
        </w:tabs>
        <w:spacing w:before="0" w:after="267" w:line="389" w:lineRule="exact"/>
        <w:ind w:firstLine="0"/>
        <w:rPr>
          <w:rFonts w:ascii="Arial" w:hAnsi="Arial" w:cs="Arial"/>
          <w:b/>
        </w:rPr>
      </w:pPr>
      <w:r w:rsidRPr="009277A5">
        <w:rPr>
          <w:rFonts w:ascii="Arial" w:eastAsia="Arial Unicode MS" w:hAnsi="Arial" w:cs="Arial"/>
          <w:b/>
          <w:color w:val="000000"/>
          <w:lang w:eastAsia="es-ES" w:bidi="es-ES"/>
        </w:rPr>
        <w:t>Jefe de Grupo para el vínculo con los diputados, las asambleas municipales y las oficinas auxiliares de la Asamblea Nacional del Poder Popular: _______</w:t>
      </w:r>
    </w:p>
    <w:p w:rsidR="00EB60C9" w:rsidRPr="009277A5" w:rsidRDefault="00EB60C9" w:rsidP="00EB60C9">
      <w:pPr>
        <w:tabs>
          <w:tab w:val="left" w:pos="0"/>
        </w:tabs>
        <w:rPr>
          <w:rFonts w:ascii="Arial" w:hAnsi="Arial" w:cs="Arial"/>
          <w:sz w:val="28"/>
          <w:szCs w:val="28"/>
        </w:rPr>
      </w:pPr>
      <w:r w:rsidRPr="009277A5">
        <w:rPr>
          <w:rFonts w:ascii="Arial" w:hAnsi="Arial" w:cs="Arial"/>
          <w:b/>
          <w:sz w:val="28"/>
          <w:szCs w:val="28"/>
        </w:rPr>
        <w:lastRenderedPageBreak/>
        <w:t>Jefa de Grupo para la atención a la población:</w:t>
      </w:r>
      <w:r w:rsidRPr="009277A5">
        <w:rPr>
          <w:rFonts w:ascii="Arial" w:hAnsi="Arial" w:cs="Arial"/>
          <w:sz w:val="28"/>
          <w:szCs w:val="28"/>
        </w:rPr>
        <w:t xml:space="preserve"> Angiolina Morales Pompa.</w:t>
      </w:r>
    </w:p>
    <w:p w:rsidR="00EB60C9" w:rsidRPr="009277A5" w:rsidRDefault="00EB60C9" w:rsidP="00EB60C9">
      <w:pPr>
        <w:pStyle w:val="Cuerpodeltexto30"/>
        <w:shd w:val="clear" w:color="auto" w:fill="auto"/>
        <w:tabs>
          <w:tab w:val="left" w:pos="0"/>
          <w:tab w:val="left" w:pos="1171"/>
        </w:tabs>
        <w:spacing w:after="364" w:line="384" w:lineRule="exact"/>
        <w:ind w:firstLine="0"/>
        <w:rPr>
          <w:rFonts w:ascii="Arial" w:eastAsia="Arial Unicode MS" w:hAnsi="Arial" w:cs="Arial"/>
          <w:b w:val="0"/>
          <w:color w:val="000000"/>
          <w:lang w:eastAsia="es-ES" w:bidi="es-ES"/>
        </w:rPr>
      </w:pPr>
      <w:r w:rsidRPr="009277A5">
        <w:rPr>
          <w:rStyle w:val="Cuerpodeltexto3Sinnegrita"/>
          <w:rFonts w:ascii="Arial" w:hAnsi="Arial" w:cs="Arial"/>
        </w:rPr>
        <w:t xml:space="preserve">Director de la </w:t>
      </w:r>
      <w:r w:rsidRPr="009277A5">
        <w:rPr>
          <w:rFonts w:ascii="Arial" w:eastAsia="Arial Unicode MS" w:hAnsi="Arial" w:cs="Arial"/>
          <w:color w:val="000000"/>
          <w:lang w:eastAsia="es-ES" w:bidi="es-ES"/>
        </w:rPr>
        <w:t xml:space="preserve">Unidad Presupuestada de Servicios Internos (Dependencia Interna): </w:t>
      </w:r>
      <w:r w:rsidRPr="009277A5">
        <w:rPr>
          <w:rFonts w:ascii="Arial" w:eastAsia="Arial Unicode MS" w:hAnsi="Arial" w:cs="Arial"/>
          <w:b w:val="0"/>
          <w:color w:val="000000"/>
          <w:lang w:eastAsia="es-ES" w:bidi="es-ES"/>
        </w:rPr>
        <w:t>Alfredo Mendoza Morales.</w:t>
      </w:r>
    </w:p>
    <w:p w:rsidR="000F4266" w:rsidRPr="009277A5" w:rsidRDefault="000F4266" w:rsidP="000F4266">
      <w:pPr>
        <w:pStyle w:val="Cuerpodeltexto30"/>
        <w:numPr>
          <w:ilvl w:val="0"/>
          <w:numId w:val="1"/>
        </w:numPr>
        <w:shd w:val="clear" w:color="auto" w:fill="auto"/>
        <w:tabs>
          <w:tab w:val="left" w:pos="0"/>
          <w:tab w:val="left" w:pos="1171"/>
        </w:tabs>
        <w:spacing w:after="364" w:line="384" w:lineRule="exact"/>
        <w:rPr>
          <w:rFonts w:ascii="Arial" w:hAnsi="Arial" w:cs="Arial"/>
          <w:u w:val="single"/>
        </w:rPr>
      </w:pPr>
      <w:r w:rsidRPr="009277A5">
        <w:rPr>
          <w:rFonts w:ascii="Arial" w:eastAsia="Arial Unicode MS" w:hAnsi="Arial" w:cs="Arial"/>
          <w:color w:val="000000"/>
          <w:u w:val="single"/>
          <w:lang w:eastAsia="es-ES" w:bidi="es-ES"/>
        </w:rPr>
        <w:t xml:space="preserve">Atención a la población </w:t>
      </w:r>
      <w:r w:rsidR="00C41BA3" w:rsidRPr="009277A5">
        <w:rPr>
          <w:rFonts w:ascii="Arial" w:eastAsia="Arial Unicode MS" w:hAnsi="Arial" w:cs="Arial"/>
          <w:color w:val="000000"/>
          <w:u w:val="single"/>
          <w:lang w:eastAsia="es-ES" w:bidi="es-ES"/>
        </w:rPr>
        <w:t>en línea</w:t>
      </w:r>
    </w:p>
    <w:p w:rsidR="009277A5" w:rsidRPr="009277A5" w:rsidRDefault="009277A5" w:rsidP="009277A5">
      <w:pPr>
        <w:pStyle w:val="NormalWeb"/>
        <w:spacing w:line="360" w:lineRule="auto"/>
        <w:ind w:left="644"/>
        <w:jc w:val="both"/>
        <w:rPr>
          <w:rFonts w:ascii="Arial" w:hAnsi="Arial" w:cs="Arial"/>
          <w:sz w:val="28"/>
          <w:szCs w:val="28"/>
        </w:rPr>
      </w:pPr>
      <w:r w:rsidRPr="009277A5">
        <w:rPr>
          <w:rFonts w:ascii="Arial" w:hAnsi="Arial" w:cs="Arial"/>
          <w:sz w:val="28"/>
          <w:szCs w:val="28"/>
        </w:rPr>
        <w:t>Para el Poder Popular, el pueblo es el principal protagonista de su trabajo, de ahí la importancia del sistema de atención a la población implementado en todas las estructuras, para atender, registrar, controlar y dar seguimiento a los asuntos que nos plantean.</w:t>
      </w:r>
    </w:p>
    <w:p w:rsidR="009277A5" w:rsidRPr="009277A5" w:rsidRDefault="009277A5" w:rsidP="009277A5">
      <w:pPr>
        <w:pStyle w:val="NormalWeb"/>
        <w:spacing w:line="360" w:lineRule="auto"/>
        <w:ind w:left="644"/>
        <w:jc w:val="both"/>
        <w:rPr>
          <w:rFonts w:ascii="Arial" w:hAnsi="Arial" w:cs="Arial"/>
          <w:sz w:val="28"/>
          <w:szCs w:val="28"/>
        </w:rPr>
      </w:pPr>
      <w:r w:rsidRPr="009277A5">
        <w:rPr>
          <w:rFonts w:ascii="Arial" w:hAnsi="Arial" w:cs="Arial"/>
          <w:sz w:val="28"/>
          <w:szCs w:val="28"/>
        </w:rPr>
        <w:t>Es importante resaltar que dentro del Sistema del Poder Popular, cada órgano estatal es autónomo, corresponde a las oficinas Auxiliares de la Asamblea Nacional, sólo la observancia y supervisión metodológica de los Órganos Locales y sus estructuras administrativas de subordinación.</w:t>
      </w:r>
    </w:p>
    <w:p w:rsidR="000F4266" w:rsidRPr="009277A5" w:rsidRDefault="00C41BA3" w:rsidP="000F4266">
      <w:pPr>
        <w:pStyle w:val="Cuerpodeltexto30"/>
        <w:shd w:val="clear" w:color="auto" w:fill="auto"/>
        <w:tabs>
          <w:tab w:val="left" w:pos="0"/>
          <w:tab w:val="left" w:pos="1171"/>
        </w:tabs>
        <w:spacing w:after="364" w:line="384" w:lineRule="exact"/>
        <w:ind w:left="644" w:firstLine="0"/>
        <w:rPr>
          <w:rFonts w:ascii="Arial" w:hAnsi="Arial" w:cs="Arial"/>
          <w:b w:val="0"/>
        </w:rPr>
      </w:pPr>
      <w:r w:rsidRPr="009277A5">
        <w:rPr>
          <w:rFonts w:ascii="Arial" w:hAnsi="Arial" w:cs="Arial"/>
          <w:b w:val="0"/>
        </w:rPr>
        <w:t xml:space="preserve">En esta categoría debe aparecer un formulario donde las personas puedan llenar y enviar su queja o inconformidad mediante un enlace al departamento de atención a la población. </w:t>
      </w:r>
    </w:p>
    <w:p w:rsidR="00C41BA3" w:rsidRPr="009277A5" w:rsidRDefault="00C41BA3" w:rsidP="000F4266">
      <w:pPr>
        <w:pStyle w:val="Cuerpodeltexto30"/>
        <w:shd w:val="clear" w:color="auto" w:fill="auto"/>
        <w:tabs>
          <w:tab w:val="left" w:pos="0"/>
          <w:tab w:val="left" w:pos="1171"/>
        </w:tabs>
        <w:spacing w:after="364" w:line="384" w:lineRule="exact"/>
        <w:ind w:left="644" w:firstLine="0"/>
        <w:rPr>
          <w:rFonts w:ascii="Arial" w:hAnsi="Arial" w:cs="Arial"/>
        </w:rPr>
      </w:pPr>
      <w:r w:rsidRPr="009277A5">
        <w:rPr>
          <w:rFonts w:ascii="Arial" w:hAnsi="Arial" w:cs="Arial"/>
        </w:rPr>
        <w:t>Formulario:</w:t>
      </w:r>
    </w:p>
    <w:p w:rsidR="00C41BA3" w:rsidRPr="009277A5" w:rsidRDefault="00C41BA3" w:rsidP="000F4266">
      <w:pPr>
        <w:pStyle w:val="Cuerpodeltexto30"/>
        <w:shd w:val="clear" w:color="auto" w:fill="auto"/>
        <w:tabs>
          <w:tab w:val="left" w:pos="0"/>
          <w:tab w:val="left" w:pos="1171"/>
        </w:tabs>
        <w:spacing w:after="364" w:line="384" w:lineRule="exact"/>
        <w:ind w:left="644" w:firstLine="0"/>
        <w:rPr>
          <w:rFonts w:ascii="Arial" w:hAnsi="Arial" w:cs="Arial"/>
          <w:b w:val="0"/>
        </w:rPr>
      </w:pPr>
      <w:r w:rsidRPr="009277A5">
        <w:rPr>
          <w:rFonts w:ascii="Arial" w:hAnsi="Arial" w:cs="Arial"/>
          <w:b w:val="0"/>
        </w:rPr>
        <w:t>Provincia</w:t>
      </w:r>
    </w:p>
    <w:p w:rsidR="00C41BA3" w:rsidRPr="009277A5" w:rsidRDefault="00C41BA3" w:rsidP="000F4266">
      <w:pPr>
        <w:pStyle w:val="Cuerpodeltexto30"/>
        <w:shd w:val="clear" w:color="auto" w:fill="auto"/>
        <w:tabs>
          <w:tab w:val="left" w:pos="0"/>
          <w:tab w:val="left" w:pos="1171"/>
        </w:tabs>
        <w:spacing w:after="364" w:line="384" w:lineRule="exact"/>
        <w:ind w:left="644" w:firstLine="0"/>
        <w:rPr>
          <w:rFonts w:ascii="Arial" w:hAnsi="Arial" w:cs="Arial"/>
          <w:b w:val="0"/>
        </w:rPr>
      </w:pPr>
      <w:r w:rsidRPr="009277A5">
        <w:rPr>
          <w:rFonts w:ascii="Arial" w:hAnsi="Arial" w:cs="Arial"/>
          <w:b w:val="0"/>
        </w:rPr>
        <w:t>Municipio</w:t>
      </w:r>
    </w:p>
    <w:p w:rsidR="00C41BA3" w:rsidRPr="009277A5" w:rsidRDefault="00C41BA3" w:rsidP="000F4266">
      <w:pPr>
        <w:pStyle w:val="Cuerpodeltexto30"/>
        <w:shd w:val="clear" w:color="auto" w:fill="auto"/>
        <w:tabs>
          <w:tab w:val="left" w:pos="0"/>
          <w:tab w:val="left" w:pos="1171"/>
        </w:tabs>
        <w:spacing w:after="364" w:line="384" w:lineRule="exact"/>
        <w:ind w:left="644" w:firstLine="0"/>
        <w:rPr>
          <w:rFonts w:ascii="Arial" w:hAnsi="Arial" w:cs="Arial"/>
          <w:b w:val="0"/>
        </w:rPr>
      </w:pPr>
      <w:r w:rsidRPr="009277A5">
        <w:rPr>
          <w:rFonts w:ascii="Arial" w:hAnsi="Arial" w:cs="Arial"/>
          <w:b w:val="0"/>
        </w:rPr>
        <w:t>Nivel de gestión solicitado</w:t>
      </w:r>
    </w:p>
    <w:p w:rsidR="00C41BA3" w:rsidRPr="009277A5" w:rsidRDefault="00C41BA3" w:rsidP="000F4266">
      <w:pPr>
        <w:pStyle w:val="Cuerpodeltexto30"/>
        <w:shd w:val="clear" w:color="auto" w:fill="auto"/>
        <w:tabs>
          <w:tab w:val="left" w:pos="0"/>
          <w:tab w:val="left" w:pos="1171"/>
        </w:tabs>
        <w:spacing w:after="364" w:line="384" w:lineRule="exact"/>
        <w:ind w:left="644" w:firstLine="0"/>
        <w:rPr>
          <w:rFonts w:ascii="Arial" w:hAnsi="Arial" w:cs="Arial"/>
          <w:b w:val="0"/>
        </w:rPr>
      </w:pPr>
      <w:r w:rsidRPr="009277A5">
        <w:rPr>
          <w:rFonts w:ascii="Arial" w:hAnsi="Arial" w:cs="Arial"/>
          <w:b w:val="0"/>
        </w:rPr>
        <w:t xml:space="preserve">Municipal           Provincial </w:t>
      </w:r>
    </w:p>
    <w:p w:rsidR="00C41BA3" w:rsidRPr="009277A5" w:rsidRDefault="00C41BA3" w:rsidP="000F4266">
      <w:pPr>
        <w:pStyle w:val="Cuerpodeltexto30"/>
        <w:shd w:val="clear" w:color="auto" w:fill="auto"/>
        <w:tabs>
          <w:tab w:val="left" w:pos="0"/>
          <w:tab w:val="left" w:pos="1171"/>
        </w:tabs>
        <w:spacing w:after="364" w:line="384" w:lineRule="exact"/>
        <w:ind w:left="644" w:firstLine="0"/>
        <w:rPr>
          <w:rFonts w:ascii="Arial" w:hAnsi="Arial" w:cs="Arial"/>
          <w:b w:val="0"/>
        </w:rPr>
      </w:pPr>
      <w:r w:rsidRPr="009277A5">
        <w:rPr>
          <w:rFonts w:ascii="Arial" w:hAnsi="Arial" w:cs="Arial"/>
          <w:b w:val="0"/>
        </w:rPr>
        <w:t xml:space="preserve">Nombre </w:t>
      </w:r>
    </w:p>
    <w:p w:rsidR="00C41BA3" w:rsidRPr="009277A5" w:rsidRDefault="00C41BA3" w:rsidP="000F4266">
      <w:pPr>
        <w:pStyle w:val="Cuerpodeltexto30"/>
        <w:shd w:val="clear" w:color="auto" w:fill="auto"/>
        <w:tabs>
          <w:tab w:val="left" w:pos="0"/>
          <w:tab w:val="left" w:pos="1171"/>
        </w:tabs>
        <w:spacing w:after="364" w:line="384" w:lineRule="exact"/>
        <w:ind w:left="644" w:firstLine="0"/>
        <w:rPr>
          <w:rFonts w:ascii="Arial" w:hAnsi="Arial" w:cs="Arial"/>
          <w:b w:val="0"/>
        </w:rPr>
      </w:pPr>
      <w:r w:rsidRPr="009277A5">
        <w:rPr>
          <w:rFonts w:ascii="Arial" w:hAnsi="Arial" w:cs="Arial"/>
          <w:b w:val="0"/>
        </w:rPr>
        <w:lastRenderedPageBreak/>
        <w:t>Dirección</w:t>
      </w:r>
    </w:p>
    <w:p w:rsidR="00C41BA3" w:rsidRPr="009277A5" w:rsidRDefault="00C41BA3" w:rsidP="000F4266">
      <w:pPr>
        <w:pStyle w:val="Cuerpodeltexto30"/>
        <w:shd w:val="clear" w:color="auto" w:fill="auto"/>
        <w:tabs>
          <w:tab w:val="left" w:pos="0"/>
          <w:tab w:val="left" w:pos="1171"/>
        </w:tabs>
        <w:spacing w:after="364" w:line="384" w:lineRule="exact"/>
        <w:ind w:left="644" w:firstLine="0"/>
        <w:rPr>
          <w:rFonts w:ascii="Arial" w:hAnsi="Arial" w:cs="Arial"/>
          <w:b w:val="0"/>
        </w:rPr>
      </w:pPr>
      <w:r w:rsidRPr="009277A5">
        <w:rPr>
          <w:rFonts w:ascii="Arial" w:hAnsi="Arial" w:cs="Arial"/>
          <w:b w:val="0"/>
        </w:rPr>
        <w:t>Clasificación (Solicitud, queja denuncia o sugerencia).</w:t>
      </w:r>
    </w:p>
    <w:p w:rsidR="00C41BA3" w:rsidRPr="009277A5" w:rsidRDefault="00C41BA3" w:rsidP="000F4266">
      <w:pPr>
        <w:pStyle w:val="Cuerpodeltexto30"/>
        <w:shd w:val="clear" w:color="auto" w:fill="auto"/>
        <w:tabs>
          <w:tab w:val="left" w:pos="0"/>
          <w:tab w:val="left" w:pos="1171"/>
        </w:tabs>
        <w:spacing w:after="364" w:line="384" w:lineRule="exact"/>
        <w:ind w:left="644" w:firstLine="0"/>
        <w:rPr>
          <w:rFonts w:ascii="Arial" w:hAnsi="Arial" w:cs="Arial"/>
          <w:b w:val="0"/>
        </w:rPr>
      </w:pPr>
      <w:r w:rsidRPr="009277A5">
        <w:rPr>
          <w:rFonts w:ascii="Arial" w:hAnsi="Arial" w:cs="Arial"/>
          <w:b w:val="0"/>
        </w:rPr>
        <w:t>Resumen</w:t>
      </w:r>
    </w:p>
    <w:p w:rsidR="00C41BA3" w:rsidRPr="009277A5" w:rsidRDefault="00C41BA3" w:rsidP="000F4266">
      <w:pPr>
        <w:pStyle w:val="Cuerpodeltexto30"/>
        <w:shd w:val="clear" w:color="auto" w:fill="auto"/>
        <w:tabs>
          <w:tab w:val="left" w:pos="0"/>
          <w:tab w:val="left" w:pos="1171"/>
        </w:tabs>
        <w:spacing w:after="364" w:line="384" w:lineRule="exact"/>
        <w:ind w:left="644" w:firstLine="0"/>
        <w:rPr>
          <w:rFonts w:ascii="Arial" w:hAnsi="Arial" w:cs="Arial"/>
          <w:b w:val="0"/>
        </w:rPr>
      </w:pPr>
      <w:r w:rsidRPr="009277A5">
        <w:rPr>
          <w:rFonts w:ascii="Arial" w:hAnsi="Arial" w:cs="Arial"/>
          <w:b w:val="0"/>
        </w:rPr>
        <w:t>Correo</w:t>
      </w:r>
    </w:p>
    <w:p w:rsidR="00C41BA3" w:rsidRPr="009277A5" w:rsidRDefault="00C41BA3" w:rsidP="000F4266">
      <w:pPr>
        <w:pStyle w:val="Cuerpodeltexto30"/>
        <w:shd w:val="clear" w:color="auto" w:fill="auto"/>
        <w:tabs>
          <w:tab w:val="left" w:pos="0"/>
          <w:tab w:val="left" w:pos="1171"/>
        </w:tabs>
        <w:spacing w:after="364" w:line="384" w:lineRule="exact"/>
        <w:ind w:left="644" w:firstLine="0"/>
        <w:rPr>
          <w:rFonts w:ascii="Arial" w:hAnsi="Arial" w:cs="Arial"/>
          <w:b w:val="0"/>
        </w:rPr>
      </w:pPr>
      <w:r w:rsidRPr="009277A5">
        <w:rPr>
          <w:rFonts w:ascii="Arial" w:hAnsi="Arial" w:cs="Arial"/>
          <w:b w:val="0"/>
        </w:rPr>
        <w:t>Teléfono</w:t>
      </w:r>
    </w:p>
    <w:p w:rsidR="00C41BA3" w:rsidRPr="009277A5" w:rsidRDefault="00C41BA3" w:rsidP="000F4266">
      <w:pPr>
        <w:pStyle w:val="Cuerpodeltexto30"/>
        <w:shd w:val="clear" w:color="auto" w:fill="auto"/>
        <w:tabs>
          <w:tab w:val="left" w:pos="0"/>
          <w:tab w:val="left" w:pos="1171"/>
        </w:tabs>
        <w:spacing w:after="364" w:line="384" w:lineRule="exact"/>
        <w:ind w:left="644" w:firstLine="0"/>
        <w:rPr>
          <w:rFonts w:ascii="Arial" w:hAnsi="Arial" w:cs="Arial"/>
          <w:b w:val="0"/>
        </w:rPr>
      </w:pPr>
      <w:r w:rsidRPr="009277A5">
        <w:rPr>
          <w:rFonts w:ascii="Arial" w:hAnsi="Arial" w:cs="Arial"/>
          <w:b w:val="0"/>
        </w:rPr>
        <w:t>Notificar por:        correo                móvil</w:t>
      </w:r>
    </w:p>
    <w:p w:rsidR="00C41BA3" w:rsidRPr="009277A5" w:rsidRDefault="00C41BA3" w:rsidP="000F4266">
      <w:pPr>
        <w:pStyle w:val="Cuerpodeltexto30"/>
        <w:shd w:val="clear" w:color="auto" w:fill="auto"/>
        <w:tabs>
          <w:tab w:val="left" w:pos="0"/>
          <w:tab w:val="left" w:pos="1171"/>
        </w:tabs>
        <w:spacing w:after="364" w:line="384" w:lineRule="exact"/>
        <w:ind w:left="644" w:firstLine="0"/>
        <w:rPr>
          <w:rFonts w:ascii="Arial" w:hAnsi="Arial" w:cs="Arial"/>
          <w:b w:val="0"/>
        </w:rPr>
      </w:pPr>
      <w:r w:rsidRPr="009277A5">
        <w:rPr>
          <w:rFonts w:ascii="Arial" w:hAnsi="Arial" w:cs="Arial"/>
          <w:b w:val="0"/>
        </w:rPr>
        <w:t>Público       Sí               No</w:t>
      </w:r>
    </w:p>
    <w:p w:rsidR="00C41BA3" w:rsidRPr="009277A5" w:rsidRDefault="00C41BA3" w:rsidP="00C41BA3">
      <w:pPr>
        <w:pStyle w:val="Cuerpodeltexto30"/>
        <w:numPr>
          <w:ilvl w:val="0"/>
          <w:numId w:val="1"/>
        </w:numPr>
        <w:shd w:val="clear" w:color="auto" w:fill="auto"/>
        <w:tabs>
          <w:tab w:val="left" w:pos="0"/>
          <w:tab w:val="left" w:pos="1171"/>
        </w:tabs>
        <w:spacing w:after="364" w:line="384" w:lineRule="exact"/>
        <w:rPr>
          <w:rFonts w:ascii="Arial" w:hAnsi="Arial" w:cs="Arial"/>
          <w:u w:val="single"/>
        </w:rPr>
      </w:pPr>
      <w:r w:rsidRPr="009277A5">
        <w:rPr>
          <w:rFonts w:ascii="Arial" w:hAnsi="Arial" w:cs="Arial"/>
          <w:u w:val="single"/>
        </w:rPr>
        <w:t xml:space="preserve">Gestión de planteamientos en línea. </w:t>
      </w:r>
    </w:p>
    <w:p w:rsidR="009277A5" w:rsidRDefault="009277A5" w:rsidP="009277A5">
      <w:pPr>
        <w:pStyle w:val="Prrafodelista"/>
        <w:ind w:left="644"/>
        <w:jc w:val="both"/>
        <w:rPr>
          <w:rFonts w:ascii="Arial" w:hAnsi="Arial" w:cs="Arial"/>
          <w:sz w:val="28"/>
          <w:szCs w:val="28"/>
        </w:rPr>
      </w:pPr>
      <w:r w:rsidRPr="009277A5">
        <w:rPr>
          <w:rFonts w:ascii="Arial" w:hAnsi="Arial" w:cs="Arial"/>
          <w:sz w:val="28"/>
          <w:szCs w:val="28"/>
        </w:rPr>
        <w:t xml:space="preserve">En este apartado debe existir la posibilidad de que los ciudadanos consulten el estado de sus planteamientos. </w:t>
      </w:r>
    </w:p>
    <w:p w:rsidR="009277A5" w:rsidRDefault="009277A5" w:rsidP="009277A5">
      <w:pPr>
        <w:pStyle w:val="Prrafodelista"/>
        <w:ind w:left="644"/>
        <w:jc w:val="both"/>
        <w:rPr>
          <w:rFonts w:ascii="Arial" w:hAnsi="Arial" w:cs="Arial"/>
          <w:sz w:val="28"/>
          <w:szCs w:val="28"/>
        </w:rPr>
      </w:pPr>
    </w:p>
    <w:p w:rsidR="009277A5" w:rsidRPr="009277A5" w:rsidRDefault="009277A5" w:rsidP="009277A5">
      <w:pPr>
        <w:pStyle w:val="Prrafodelista"/>
        <w:ind w:left="644"/>
        <w:jc w:val="both"/>
        <w:rPr>
          <w:rFonts w:ascii="Arial" w:hAnsi="Arial" w:cs="Arial"/>
          <w:b/>
          <w:sz w:val="28"/>
          <w:szCs w:val="28"/>
        </w:rPr>
      </w:pPr>
      <w:r w:rsidRPr="009277A5">
        <w:rPr>
          <w:rFonts w:ascii="Arial" w:hAnsi="Arial" w:cs="Arial"/>
          <w:b/>
          <w:sz w:val="28"/>
          <w:szCs w:val="28"/>
        </w:rPr>
        <w:t>Seleccione la opción que desee consultar:</w:t>
      </w:r>
    </w:p>
    <w:p w:rsidR="009277A5" w:rsidRPr="009277A5" w:rsidRDefault="009277A5" w:rsidP="009277A5">
      <w:pPr>
        <w:pStyle w:val="Prrafodelista"/>
        <w:ind w:left="644"/>
        <w:jc w:val="both"/>
        <w:rPr>
          <w:rFonts w:ascii="Arial" w:hAnsi="Arial" w:cs="Arial"/>
          <w:b/>
          <w:sz w:val="28"/>
          <w:szCs w:val="28"/>
        </w:rPr>
      </w:pPr>
    </w:p>
    <w:p w:rsidR="009277A5" w:rsidRPr="009277A5" w:rsidRDefault="009277A5" w:rsidP="009277A5">
      <w:pPr>
        <w:pStyle w:val="Prrafodelista"/>
        <w:ind w:left="644"/>
        <w:rPr>
          <w:rFonts w:ascii="Arial" w:hAnsi="Arial" w:cs="Arial"/>
          <w:sz w:val="28"/>
          <w:szCs w:val="28"/>
        </w:rPr>
      </w:pPr>
      <w:r w:rsidRPr="009277A5">
        <w:rPr>
          <w:rFonts w:ascii="Arial" w:hAnsi="Arial" w:cs="Arial"/>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20.55pt;height:18pt" o:ole="">
            <v:imagedata r:id="rId5" o:title=""/>
          </v:shape>
          <w:control r:id="rId6" w:name="DefaultOcxName" w:shapeid="_x0000_i1113"/>
        </w:object>
      </w:r>
      <w:r w:rsidRPr="009277A5">
        <w:rPr>
          <w:rFonts w:ascii="Arial" w:hAnsi="Arial" w:cs="Arial"/>
          <w:sz w:val="28"/>
          <w:szCs w:val="28"/>
        </w:rPr>
        <w:t xml:space="preserve"> Despacho de los ciudadanos con sus delegados en línea</w:t>
      </w:r>
    </w:p>
    <w:p w:rsidR="009277A5" w:rsidRPr="009277A5" w:rsidRDefault="009277A5" w:rsidP="009277A5">
      <w:pPr>
        <w:pStyle w:val="Prrafodelista"/>
        <w:ind w:left="644"/>
        <w:rPr>
          <w:rFonts w:ascii="Arial" w:hAnsi="Arial" w:cs="Arial"/>
          <w:sz w:val="28"/>
          <w:szCs w:val="28"/>
        </w:rPr>
      </w:pPr>
      <w:r w:rsidRPr="009277A5">
        <w:rPr>
          <w:rFonts w:ascii="Arial" w:hAnsi="Arial" w:cs="Arial"/>
          <w:sz w:val="28"/>
          <w:szCs w:val="28"/>
        </w:rPr>
        <w:t xml:space="preserve">        Delegados</w:t>
      </w:r>
    </w:p>
    <w:p w:rsidR="009277A5" w:rsidRPr="009277A5" w:rsidRDefault="009277A5" w:rsidP="009277A5">
      <w:pPr>
        <w:pStyle w:val="Prrafodelista"/>
        <w:ind w:left="644"/>
        <w:rPr>
          <w:rFonts w:ascii="Arial" w:hAnsi="Arial" w:cs="Arial"/>
          <w:sz w:val="28"/>
          <w:szCs w:val="28"/>
        </w:rPr>
      </w:pPr>
      <w:r w:rsidRPr="009277A5">
        <w:rPr>
          <w:rFonts w:ascii="Arial" w:hAnsi="Arial" w:cs="Arial"/>
          <w:sz w:val="28"/>
          <w:szCs w:val="28"/>
        </w:rPr>
        <w:object w:dxaOrig="225" w:dyaOrig="225">
          <v:shape id="_x0000_i1110" type="#_x0000_t75" style="width:20.55pt;height:18pt" o:ole="">
            <v:imagedata r:id="rId7" o:title=""/>
          </v:shape>
          <w:control r:id="rId8" w:name="DefaultOcxName1" w:shapeid="_x0000_i1110"/>
        </w:object>
      </w:r>
      <w:r w:rsidRPr="009277A5">
        <w:rPr>
          <w:rFonts w:ascii="Arial" w:hAnsi="Arial" w:cs="Arial"/>
          <w:sz w:val="28"/>
          <w:szCs w:val="28"/>
        </w:rPr>
        <w:t> Plan de despacho de los delegados</w:t>
      </w:r>
    </w:p>
    <w:p w:rsidR="009277A5" w:rsidRPr="009277A5" w:rsidRDefault="009277A5" w:rsidP="009277A5">
      <w:pPr>
        <w:pStyle w:val="Prrafodelista"/>
        <w:ind w:left="644"/>
        <w:rPr>
          <w:rFonts w:ascii="Arial" w:hAnsi="Arial" w:cs="Arial"/>
          <w:sz w:val="28"/>
          <w:szCs w:val="28"/>
        </w:rPr>
      </w:pPr>
      <w:r w:rsidRPr="009277A5">
        <w:rPr>
          <w:rFonts w:ascii="Arial" w:hAnsi="Arial" w:cs="Arial"/>
          <w:sz w:val="28"/>
          <w:szCs w:val="28"/>
        </w:rPr>
        <w:object w:dxaOrig="225" w:dyaOrig="225">
          <v:shape id="_x0000_i1109" type="#_x0000_t75" style="width:20.55pt;height:18pt" o:ole="">
            <v:imagedata r:id="rId7" o:title=""/>
          </v:shape>
          <w:control r:id="rId9" w:name="DefaultOcxName2" w:shapeid="_x0000_i1109"/>
        </w:object>
      </w:r>
      <w:r w:rsidRPr="009277A5">
        <w:rPr>
          <w:rFonts w:ascii="Arial" w:hAnsi="Arial" w:cs="Arial"/>
          <w:sz w:val="28"/>
          <w:szCs w:val="28"/>
        </w:rPr>
        <w:t xml:space="preserve">  Programa de reuniones de </w:t>
      </w:r>
      <w:r w:rsidRPr="009277A5">
        <w:rPr>
          <w:rFonts w:ascii="Arial" w:hAnsi="Arial" w:cs="Arial"/>
          <w:sz w:val="28"/>
          <w:szCs w:val="28"/>
        </w:rPr>
        <w:t>las rendiciones</w:t>
      </w:r>
      <w:r w:rsidRPr="009277A5">
        <w:rPr>
          <w:rFonts w:ascii="Arial" w:hAnsi="Arial" w:cs="Arial"/>
          <w:sz w:val="28"/>
          <w:szCs w:val="28"/>
        </w:rPr>
        <w:t xml:space="preserve"> de cuenta</w:t>
      </w:r>
    </w:p>
    <w:p w:rsidR="009277A5" w:rsidRPr="009277A5" w:rsidRDefault="009277A5" w:rsidP="009277A5">
      <w:pPr>
        <w:pStyle w:val="Prrafodelista"/>
        <w:ind w:left="644"/>
        <w:rPr>
          <w:rFonts w:ascii="Arial" w:hAnsi="Arial" w:cs="Arial"/>
          <w:sz w:val="28"/>
          <w:szCs w:val="28"/>
        </w:rPr>
      </w:pPr>
      <w:r w:rsidRPr="009277A5">
        <w:rPr>
          <w:rFonts w:ascii="Arial" w:hAnsi="Arial" w:cs="Arial"/>
          <w:sz w:val="28"/>
          <w:szCs w:val="28"/>
        </w:rPr>
        <w:object w:dxaOrig="225" w:dyaOrig="225">
          <v:shape id="_x0000_i1108" type="#_x0000_t75" style="width:20.55pt;height:18pt" o:ole="">
            <v:imagedata r:id="rId7" o:title=""/>
          </v:shape>
          <w:control r:id="rId10" w:name="DefaultOcxName3" w:shapeid="_x0000_i1108"/>
        </w:object>
      </w:r>
      <w:r w:rsidRPr="009277A5">
        <w:rPr>
          <w:rFonts w:ascii="Arial" w:hAnsi="Arial" w:cs="Arial"/>
          <w:sz w:val="28"/>
          <w:szCs w:val="28"/>
        </w:rPr>
        <w:t> Seguimiento de los trámites realizados</w:t>
      </w:r>
    </w:p>
    <w:p w:rsidR="009277A5" w:rsidRPr="009277A5" w:rsidRDefault="009277A5" w:rsidP="009277A5">
      <w:pPr>
        <w:pStyle w:val="Prrafodelista"/>
        <w:ind w:left="644"/>
        <w:rPr>
          <w:rFonts w:ascii="Arial" w:hAnsi="Arial" w:cs="Arial"/>
          <w:sz w:val="28"/>
          <w:szCs w:val="28"/>
        </w:rPr>
      </w:pPr>
    </w:p>
    <w:p w:rsidR="009277A5" w:rsidRPr="009277A5" w:rsidRDefault="009277A5" w:rsidP="009277A5">
      <w:pPr>
        <w:pStyle w:val="Prrafodelista"/>
        <w:ind w:left="644"/>
        <w:rPr>
          <w:rFonts w:ascii="Arial" w:hAnsi="Arial" w:cs="Arial"/>
          <w:sz w:val="28"/>
          <w:szCs w:val="28"/>
        </w:rPr>
      </w:pPr>
    </w:p>
    <w:p w:rsidR="009277A5" w:rsidRDefault="009277A5" w:rsidP="009277A5">
      <w:pPr>
        <w:pStyle w:val="Prrafodelista"/>
        <w:numPr>
          <w:ilvl w:val="0"/>
          <w:numId w:val="1"/>
        </w:numPr>
        <w:spacing w:line="360" w:lineRule="auto"/>
        <w:rPr>
          <w:rFonts w:ascii="Arial" w:hAnsi="Arial" w:cs="Arial"/>
          <w:b/>
          <w:sz w:val="28"/>
          <w:szCs w:val="28"/>
          <w:u w:val="single"/>
        </w:rPr>
      </w:pPr>
      <w:r w:rsidRPr="009277A5">
        <w:rPr>
          <w:rFonts w:ascii="Arial" w:hAnsi="Arial" w:cs="Arial"/>
          <w:b/>
          <w:sz w:val="28"/>
          <w:szCs w:val="28"/>
          <w:u w:val="single"/>
        </w:rPr>
        <w:t xml:space="preserve">Marco regulatorio </w:t>
      </w:r>
      <w:bookmarkStart w:id="0" w:name="_GoBack"/>
      <w:bookmarkEnd w:id="0"/>
    </w:p>
    <w:p w:rsidR="00E73ABF" w:rsidRPr="00E73ABF" w:rsidRDefault="00E73ABF" w:rsidP="00E73ABF">
      <w:pPr>
        <w:pStyle w:val="Prrafodelista"/>
        <w:spacing w:line="360" w:lineRule="auto"/>
        <w:ind w:left="644"/>
        <w:rPr>
          <w:rFonts w:ascii="Arial" w:hAnsi="Arial" w:cs="Arial"/>
          <w:b/>
          <w:sz w:val="14"/>
          <w:szCs w:val="28"/>
          <w:u w:val="single"/>
        </w:rPr>
      </w:pPr>
    </w:p>
    <w:p w:rsidR="00E73ABF" w:rsidRDefault="00E73ABF" w:rsidP="00E73ABF">
      <w:pPr>
        <w:pStyle w:val="Prrafodelista"/>
        <w:spacing w:line="360" w:lineRule="auto"/>
        <w:ind w:left="644"/>
        <w:rPr>
          <w:rFonts w:ascii="Arial" w:hAnsi="Arial" w:cs="Arial"/>
          <w:b/>
          <w:sz w:val="28"/>
          <w:szCs w:val="28"/>
        </w:rPr>
      </w:pPr>
      <w:r w:rsidRPr="00E73ABF">
        <w:rPr>
          <w:rFonts w:ascii="Arial" w:hAnsi="Arial" w:cs="Arial"/>
          <w:b/>
          <w:sz w:val="28"/>
          <w:szCs w:val="28"/>
        </w:rPr>
        <w:t>Documentos que rigen</w:t>
      </w:r>
      <w:r w:rsidRPr="00E73ABF">
        <w:rPr>
          <w:rFonts w:ascii="Arial" w:hAnsi="Arial" w:cs="Arial"/>
          <w:b/>
          <w:sz w:val="28"/>
          <w:szCs w:val="28"/>
        </w:rPr>
        <w:t xml:space="preserve"> el ejercicio del poder popular:</w:t>
      </w:r>
    </w:p>
    <w:p w:rsidR="00E73ABF" w:rsidRDefault="00E73ABF" w:rsidP="00E73ABF">
      <w:pPr>
        <w:pStyle w:val="Prrafodelista"/>
        <w:numPr>
          <w:ilvl w:val="0"/>
          <w:numId w:val="5"/>
        </w:numPr>
        <w:spacing w:line="360" w:lineRule="auto"/>
        <w:rPr>
          <w:rFonts w:ascii="Arial" w:hAnsi="Arial" w:cs="Arial"/>
          <w:sz w:val="28"/>
          <w:szCs w:val="28"/>
        </w:rPr>
      </w:pPr>
      <w:r>
        <w:rPr>
          <w:rFonts w:ascii="Arial" w:hAnsi="Arial" w:cs="Arial"/>
          <w:sz w:val="28"/>
          <w:szCs w:val="28"/>
        </w:rPr>
        <w:t>Constitución de la República (Agregar PDF para descargar).</w:t>
      </w:r>
    </w:p>
    <w:p w:rsidR="00E73ABF" w:rsidRDefault="00E73ABF" w:rsidP="00E73ABF">
      <w:pPr>
        <w:pStyle w:val="Prrafodelista"/>
        <w:numPr>
          <w:ilvl w:val="0"/>
          <w:numId w:val="5"/>
        </w:numPr>
        <w:spacing w:line="360" w:lineRule="auto"/>
        <w:rPr>
          <w:rFonts w:ascii="Arial" w:hAnsi="Arial" w:cs="Arial"/>
          <w:sz w:val="28"/>
          <w:szCs w:val="28"/>
        </w:rPr>
      </w:pPr>
      <w:r>
        <w:rPr>
          <w:rFonts w:ascii="Arial" w:hAnsi="Arial" w:cs="Arial"/>
          <w:sz w:val="28"/>
          <w:szCs w:val="28"/>
        </w:rPr>
        <w:t>Leyes aprobadas por la Asamblea Nacional del Poder Popular (Ver anexo).</w:t>
      </w:r>
    </w:p>
    <w:p w:rsidR="00E73ABF" w:rsidRDefault="00E73ABF" w:rsidP="00E73ABF">
      <w:pPr>
        <w:pStyle w:val="Prrafodelista"/>
        <w:numPr>
          <w:ilvl w:val="0"/>
          <w:numId w:val="5"/>
        </w:numPr>
        <w:spacing w:line="360" w:lineRule="auto"/>
        <w:rPr>
          <w:rFonts w:ascii="Arial" w:hAnsi="Arial" w:cs="Arial"/>
          <w:sz w:val="28"/>
          <w:szCs w:val="28"/>
        </w:rPr>
      </w:pPr>
      <w:r>
        <w:rPr>
          <w:rFonts w:ascii="Arial" w:hAnsi="Arial" w:cs="Arial"/>
          <w:sz w:val="28"/>
          <w:szCs w:val="28"/>
        </w:rPr>
        <w:lastRenderedPageBreak/>
        <w:t xml:space="preserve">Compendio de documentos normativos para la labor de los órganos locales del Poder Popular. (Anexo). </w:t>
      </w:r>
    </w:p>
    <w:p w:rsidR="00E73ABF" w:rsidRDefault="00E73ABF" w:rsidP="00E73ABF">
      <w:pPr>
        <w:pStyle w:val="Prrafodelista"/>
        <w:numPr>
          <w:ilvl w:val="0"/>
          <w:numId w:val="5"/>
        </w:numPr>
        <w:spacing w:line="360" w:lineRule="auto"/>
        <w:rPr>
          <w:rFonts w:ascii="Arial" w:hAnsi="Arial" w:cs="Arial"/>
          <w:sz w:val="28"/>
          <w:szCs w:val="28"/>
        </w:rPr>
      </w:pPr>
      <w:r>
        <w:rPr>
          <w:rFonts w:ascii="Arial" w:hAnsi="Arial" w:cs="Arial"/>
          <w:sz w:val="28"/>
          <w:szCs w:val="28"/>
        </w:rPr>
        <w:t xml:space="preserve">Decretos leyes aprobados por el Consejo de Estado. (Anexo). </w:t>
      </w:r>
    </w:p>
    <w:p w:rsidR="00E73ABF" w:rsidRDefault="00E73ABF" w:rsidP="00E73ABF">
      <w:pPr>
        <w:pStyle w:val="Prrafodelista"/>
        <w:spacing w:line="360" w:lineRule="auto"/>
        <w:ind w:left="644"/>
        <w:rPr>
          <w:rFonts w:ascii="Arial" w:hAnsi="Arial" w:cs="Arial"/>
          <w:sz w:val="28"/>
          <w:szCs w:val="28"/>
        </w:rPr>
      </w:pPr>
    </w:p>
    <w:p w:rsidR="00E73ABF" w:rsidRPr="00E73ABF" w:rsidRDefault="00E73ABF" w:rsidP="00E73ABF">
      <w:pPr>
        <w:pStyle w:val="Prrafodelista"/>
        <w:spacing w:line="360" w:lineRule="auto"/>
        <w:ind w:left="644"/>
        <w:rPr>
          <w:rFonts w:ascii="Arial" w:hAnsi="Arial" w:cs="Arial"/>
          <w:sz w:val="28"/>
          <w:szCs w:val="28"/>
        </w:rPr>
      </w:pPr>
    </w:p>
    <w:p w:rsidR="009277A5" w:rsidRPr="00E73ABF" w:rsidRDefault="009277A5" w:rsidP="009277A5">
      <w:pPr>
        <w:pStyle w:val="Prrafodelista"/>
        <w:spacing w:line="360" w:lineRule="auto"/>
        <w:ind w:left="644"/>
        <w:rPr>
          <w:rFonts w:ascii="Arial" w:hAnsi="Arial" w:cs="Arial"/>
          <w:b/>
          <w:sz w:val="28"/>
          <w:szCs w:val="28"/>
          <w:u w:val="single"/>
        </w:rPr>
      </w:pPr>
    </w:p>
    <w:p w:rsidR="00C41BA3" w:rsidRPr="009277A5" w:rsidRDefault="00C41BA3" w:rsidP="00C41BA3">
      <w:pPr>
        <w:pStyle w:val="Cuerpodeltexto30"/>
        <w:shd w:val="clear" w:color="auto" w:fill="auto"/>
        <w:tabs>
          <w:tab w:val="left" w:pos="0"/>
          <w:tab w:val="left" w:pos="1171"/>
        </w:tabs>
        <w:spacing w:after="364" w:line="384" w:lineRule="exact"/>
        <w:ind w:left="644" w:firstLine="0"/>
        <w:rPr>
          <w:rFonts w:ascii="Arial" w:hAnsi="Arial" w:cs="Arial"/>
          <w:u w:val="single"/>
        </w:rPr>
      </w:pPr>
    </w:p>
    <w:p w:rsidR="000F4266" w:rsidRPr="009277A5" w:rsidRDefault="000F4266" w:rsidP="000F4266">
      <w:pPr>
        <w:pStyle w:val="Cuerpodeltexto30"/>
        <w:shd w:val="clear" w:color="auto" w:fill="auto"/>
        <w:tabs>
          <w:tab w:val="left" w:pos="0"/>
          <w:tab w:val="left" w:pos="1171"/>
        </w:tabs>
        <w:spacing w:after="364" w:line="384" w:lineRule="exact"/>
        <w:ind w:left="644" w:firstLine="0"/>
        <w:rPr>
          <w:rFonts w:ascii="Arial" w:hAnsi="Arial" w:cs="Arial"/>
          <w:b w:val="0"/>
        </w:rPr>
      </w:pPr>
    </w:p>
    <w:p w:rsidR="00EB60C9" w:rsidRPr="009277A5" w:rsidRDefault="00EB60C9" w:rsidP="00EB60C9">
      <w:pPr>
        <w:pStyle w:val="NormalWeb"/>
        <w:ind w:left="644"/>
        <w:rPr>
          <w:rFonts w:ascii="Arial" w:hAnsi="Arial" w:cs="Arial"/>
          <w:b/>
          <w:sz w:val="28"/>
          <w:szCs w:val="28"/>
        </w:rPr>
      </w:pPr>
    </w:p>
    <w:p w:rsidR="00994534" w:rsidRPr="009277A5" w:rsidRDefault="00994534" w:rsidP="00994534">
      <w:pPr>
        <w:pStyle w:val="Prrafodelista"/>
        <w:spacing w:before="100" w:beforeAutospacing="1" w:after="100" w:afterAutospacing="1" w:line="240" w:lineRule="auto"/>
        <w:ind w:left="644"/>
        <w:outlineLvl w:val="1"/>
        <w:rPr>
          <w:rFonts w:ascii="Arial" w:eastAsia="Times New Roman" w:hAnsi="Arial" w:cs="Arial"/>
          <w:b/>
          <w:bCs/>
          <w:sz w:val="28"/>
          <w:szCs w:val="28"/>
          <w:u w:val="single"/>
          <w:lang w:eastAsia="es-ES"/>
        </w:rPr>
      </w:pPr>
    </w:p>
    <w:p w:rsidR="00846166" w:rsidRPr="009277A5" w:rsidRDefault="00846166" w:rsidP="00994534">
      <w:pPr>
        <w:pStyle w:val="Prrafodelista"/>
        <w:spacing w:line="360" w:lineRule="auto"/>
        <w:rPr>
          <w:rFonts w:ascii="Arial" w:hAnsi="Arial" w:cs="Arial"/>
          <w:sz w:val="28"/>
          <w:szCs w:val="28"/>
        </w:rPr>
      </w:pPr>
    </w:p>
    <w:sectPr w:rsidR="00846166" w:rsidRPr="009277A5" w:rsidSect="00994534">
      <w:pgSz w:w="11906" w:h="16838"/>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E4726"/>
    <w:multiLevelType w:val="hybridMultilevel"/>
    <w:tmpl w:val="AEE03958"/>
    <w:lvl w:ilvl="0" w:tplc="0C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EB17A3B"/>
    <w:multiLevelType w:val="hybridMultilevel"/>
    <w:tmpl w:val="7A3A7774"/>
    <w:lvl w:ilvl="0" w:tplc="30046934">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3254AD7"/>
    <w:multiLevelType w:val="multilevel"/>
    <w:tmpl w:val="B328B42C"/>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18D6CF1"/>
    <w:multiLevelType w:val="hybridMultilevel"/>
    <w:tmpl w:val="5EFC3E5C"/>
    <w:lvl w:ilvl="0" w:tplc="0C0A000D">
      <w:start w:val="1"/>
      <w:numFmt w:val="bullet"/>
      <w:lvlText w:val=""/>
      <w:lvlJc w:val="left"/>
      <w:pPr>
        <w:ind w:left="1364" w:hanging="360"/>
      </w:pPr>
      <w:rPr>
        <w:rFonts w:ascii="Wingdings" w:hAnsi="Wingdings"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4">
    <w:nsid w:val="7F581C76"/>
    <w:multiLevelType w:val="hybridMultilevel"/>
    <w:tmpl w:val="3EC45F8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62"/>
    <w:rsid w:val="000F4266"/>
    <w:rsid w:val="001D5C83"/>
    <w:rsid w:val="003D76D4"/>
    <w:rsid w:val="0041521C"/>
    <w:rsid w:val="0071546F"/>
    <w:rsid w:val="00846166"/>
    <w:rsid w:val="00866932"/>
    <w:rsid w:val="009277A5"/>
    <w:rsid w:val="00994534"/>
    <w:rsid w:val="00B84962"/>
    <w:rsid w:val="00C41BA3"/>
    <w:rsid w:val="00E73ABF"/>
    <w:rsid w:val="00EB60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A0D85-A7E5-4DF0-9528-A62D5F6D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99453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6166"/>
    <w:pPr>
      <w:ind w:left="720"/>
      <w:contextualSpacing/>
    </w:pPr>
  </w:style>
  <w:style w:type="character" w:customStyle="1" w:styleId="Ttulo2Car">
    <w:name w:val="Título 2 Car"/>
    <w:basedOn w:val="Fuentedeprrafopredeter"/>
    <w:link w:val="Ttulo2"/>
    <w:uiPriority w:val="9"/>
    <w:rsid w:val="00994534"/>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99453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uerpodeltexto2">
    <w:name w:val="Cuerpo del texto (2)_"/>
    <w:basedOn w:val="Fuentedeprrafopredeter"/>
    <w:link w:val="Cuerpodeltexto20"/>
    <w:rsid w:val="00EB60C9"/>
    <w:rPr>
      <w:sz w:val="28"/>
      <w:szCs w:val="28"/>
      <w:shd w:val="clear" w:color="auto" w:fill="FFFFFF"/>
    </w:rPr>
  </w:style>
  <w:style w:type="character" w:customStyle="1" w:styleId="Cuerpodeltexto2Negrita">
    <w:name w:val="Cuerpo del texto (2) + Negrita"/>
    <w:basedOn w:val="Cuerpodeltexto2"/>
    <w:rsid w:val="00EB60C9"/>
    <w:rPr>
      <w:rFonts w:ascii="Arial Unicode MS" w:eastAsia="Arial Unicode MS" w:hAnsi="Arial Unicode MS" w:cs="Arial Unicode MS"/>
      <w:b/>
      <w:bCs/>
      <w:color w:val="000000"/>
      <w:spacing w:val="0"/>
      <w:w w:val="100"/>
      <w:position w:val="0"/>
      <w:sz w:val="28"/>
      <w:szCs w:val="28"/>
      <w:shd w:val="clear" w:color="auto" w:fill="FFFFFF"/>
      <w:lang w:val="es-ES" w:eastAsia="es-ES" w:bidi="es-ES"/>
    </w:rPr>
  </w:style>
  <w:style w:type="paragraph" w:customStyle="1" w:styleId="Cuerpodeltexto20">
    <w:name w:val="Cuerpo del texto (2)"/>
    <w:basedOn w:val="Normal"/>
    <w:link w:val="Cuerpodeltexto2"/>
    <w:rsid w:val="00EB60C9"/>
    <w:pPr>
      <w:widowControl w:val="0"/>
      <w:shd w:val="clear" w:color="auto" w:fill="FFFFFF"/>
      <w:spacing w:before="540" w:after="360" w:line="384" w:lineRule="exact"/>
      <w:ind w:hanging="600"/>
      <w:jc w:val="both"/>
    </w:pPr>
    <w:rPr>
      <w:sz w:val="28"/>
      <w:szCs w:val="28"/>
    </w:rPr>
  </w:style>
  <w:style w:type="character" w:customStyle="1" w:styleId="Cuerpodeltexto3">
    <w:name w:val="Cuerpo del texto (3)_"/>
    <w:basedOn w:val="Fuentedeprrafopredeter"/>
    <w:link w:val="Cuerpodeltexto30"/>
    <w:rsid w:val="00EB60C9"/>
    <w:rPr>
      <w:b/>
      <w:bCs/>
      <w:sz w:val="28"/>
      <w:szCs w:val="28"/>
      <w:shd w:val="clear" w:color="auto" w:fill="FFFFFF"/>
    </w:rPr>
  </w:style>
  <w:style w:type="character" w:customStyle="1" w:styleId="Cuerpodeltexto3Sinnegrita">
    <w:name w:val="Cuerpo del texto (3) + Sin negrita"/>
    <w:basedOn w:val="Cuerpodeltexto3"/>
    <w:rsid w:val="00EB60C9"/>
    <w:rPr>
      <w:rFonts w:ascii="Arial Unicode MS" w:eastAsia="Arial Unicode MS" w:hAnsi="Arial Unicode MS" w:cs="Arial Unicode MS"/>
      <w:b/>
      <w:bCs/>
      <w:color w:val="000000"/>
      <w:spacing w:val="0"/>
      <w:w w:val="100"/>
      <w:position w:val="0"/>
      <w:sz w:val="28"/>
      <w:szCs w:val="28"/>
      <w:shd w:val="clear" w:color="auto" w:fill="FFFFFF"/>
      <w:lang w:val="es-ES" w:eastAsia="es-ES" w:bidi="es-ES"/>
    </w:rPr>
  </w:style>
  <w:style w:type="paragraph" w:customStyle="1" w:styleId="Cuerpodeltexto30">
    <w:name w:val="Cuerpo del texto (3)"/>
    <w:basedOn w:val="Normal"/>
    <w:link w:val="Cuerpodeltexto3"/>
    <w:rsid w:val="00EB60C9"/>
    <w:pPr>
      <w:widowControl w:val="0"/>
      <w:shd w:val="clear" w:color="auto" w:fill="FFFFFF"/>
      <w:spacing w:after="540" w:line="0" w:lineRule="atLeast"/>
      <w:ind w:hanging="600"/>
      <w:jc w:val="both"/>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00974">
      <w:bodyDiv w:val="1"/>
      <w:marLeft w:val="0"/>
      <w:marRight w:val="0"/>
      <w:marTop w:val="0"/>
      <w:marBottom w:val="0"/>
      <w:divBdr>
        <w:top w:val="none" w:sz="0" w:space="0" w:color="auto"/>
        <w:left w:val="none" w:sz="0" w:space="0" w:color="auto"/>
        <w:bottom w:val="none" w:sz="0" w:space="0" w:color="auto"/>
        <w:right w:val="none" w:sz="0" w:space="0" w:color="auto"/>
      </w:divBdr>
    </w:div>
    <w:div w:id="636181904">
      <w:bodyDiv w:val="1"/>
      <w:marLeft w:val="0"/>
      <w:marRight w:val="0"/>
      <w:marTop w:val="0"/>
      <w:marBottom w:val="0"/>
      <w:divBdr>
        <w:top w:val="none" w:sz="0" w:space="0" w:color="auto"/>
        <w:left w:val="none" w:sz="0" w:space="0" w:color="auto"/>
        <w:bottom w:val="none" w:sz="0" w:space="0" w:color="auto"/>
        <w:right w:val="none" w:sz="0" w:space="0" w:color="auto"/>
      </w:divBdr>
      <w:divsChild>
        <w:div w:id="725682194">
          <w:marLeft w:val="0"/>
          <w:marRight w:val="0"/>
          <w:marTop w:val="0"/>
          <w:marBottom w:val="0"/>
          <w:divBdr>
            <w:top w:val="none" w:sz="0" w:space="0" w:color="auto"/>
            <w:left w:val="none" w:sz="0" w:space="0" w:color="auto"/>
            <w:bottom w:val="none" w:sz="0" w:space="0" w:color="auto"/>
            <w:right w:val="none" w:sz="0" w:space="0" w:color="auto"/>
          </w:divBdr>
          <w:divsChild>
            <w:div w:id="750125246">
              <w:marLeft w:val="0"/>
              <w:marRight w:val="0"/>
              <w:marTop w:val="0"/>
              <w:marBottom w:val="0"/>
              <w:divBdr>
                <w:top w:val="none" w:sz="0" w:space="0" w:color="auto"/>
                <w:left w:val="none" w:sz="0" w:space="0" w:color="auto"/>
                <w:bottom w:val="none" w:sz="0" w:space="0" w:color="auto"/>
                <w:right w:val="none" w:sz="0" w:space="0" w:color="auto"/>
              </w:divBdr>
            </w:div>
            <w:div w:id="2117093996">
              <w:marLeft w:val="0"/>
              <w:marRight w:val="0"/>
              <w:marTop w:val="0"/>
              <w:marBottom w:val="0"/>
              <w:divBdr>
                <w:top w:val="none" w:sz="0" w:space="0" w:color="auto"/>
                <w:left w:val="none" w:sz="0" w:space="0" w:color="auto"/>
                <w:bottom w:val="none" w:sz="0" w:space="0" w:color="auto"/>
                <w:right w:val="none" w:sz="0" w:space="0" w:color="auto"/>
              </w:divBdr>
            </w:div>
          </w:divsChild>
        </w:div>
        <w:div w:id="340862923">
          <w:marLeft w:val="0"/>
          <w:marRight w:val="0"/>
          <w:marTop w:val="0"/>
          <w:marBottom w:val="0"/>
          <w:divBdr>
            <w:top w:val="none" w:sz="0" w:space="0" w:color="auto"/>
            <w:left w:val="none" w:sz="0" w:space="0" w:color="auto"/>
            <w:bottom w:val="none" w:sz="0" w:space="0" w:color="auto"/>
            <w:right w:val="none" w:sz="0" w:space="0" w:color="auto"/>
          </w:divBdr>
          <w:divsChild>
            <w:div w:id="923219328">
              <w:marLeft w:val="0"/>
              <w:marRight w:val="0"/>
              <w:marTop w:val="0"/>
              <w:marBottom w:val="0"/>
              <w:divBdr>
                <w:top w:val="none" w:sz="0" w:space="0" w:color="auto"/>
                <w:left w:val="none" w:sz="0" w:space="0" w:color="auto"/>
                <w:bottom w:val="none" w:sz="0" w:space="0" w:color="auto"/>
                <w:right w:val="none" w:sz="0" w:space="0" w:color="auto"/>
              </w:divBdr>
            </w:div>
            <w:div w:id="77874828">
              <w:marLeft w:val="0"/>
              <w:marRight w:val="0"/>
              <w:marTop w:val="0"/>
              <w:marBottom w:val="0"/>
              <w:divBdr>
                <w:top w:val="none" w:sz="0" w:space="0" w:color="auto"/>
                <w:left w:val="none" w:sz="0" w:space="0" w:color="auto"/>
                <w:bottom w:val="none" w:sz="0" w:space="0" w:color="auto"/>
                <w:right w:val="none" w:sz="0" w:space="0" w:color="auto"/>
              </w:divBdr>
            </w:div>
          </w:divsChild>
        </w:div>
        <w:div w:id="1482310378">
          <w:marLeft w:val="0"/>
          <w:marRight w:val="0"/>
          <w:marTop w:val="0"/>
          <w:marBottom w:val="0"/>
          <w:divBdr>
            <w:top w:val="none" w:sz="0" w:space="0" w:color="auto"/>
            <w:left w:val="none" w:sz="0" w:space="0" w:color="auto"/>
            <w:bottom w:val="none" w:sz="0" w:space="0" w:color="auto"/>
            <w:right w:val="none" w:sz="0" w:space="0" w:color="auto"/>
          </w:divBdr>
          <w:divsChild>
            <w:div w:id="5160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442961">
      <w:bodyDiv w:val="1"/>
      <w:marLeft w:val="0"/>
      <w:marRight w:val="0"/>
      <w:marTop w:val="0"/>
      <w:marBottom w:val="0"/>
      <w:divBdr>
        <w:top w:val="none" w:sz="0" w:space="0" w:color="auto"/>
        <w:left w:val="none" w:sz="0" w:space="0" w:color="auto"/>
        <w:bottom w:val="none" w:sz="0" w:space="0" w:color="auto"/>
        <w:right w:val="none" w:sz="0" w:space="0" w:color="auto"/>
      </w:divBdr>
      <w:divsChild>
        <w:div w:id="1023482686">
          <w:marLeft w:val="0"/>
          <w:marRight w:val="0"/>
          <w:marTop w:val="0"/>
          <w:marBottom w:val="0"/>
          <w:divBdr>
            <w:top w:val="none" w:sz="0" w:space="0" w:color="auto"/>
            <w:left w:val="none" w:sz="0" w:space="0" w:color="auto"/>
            <w:bottom w:val="none" w:sz="0" w:space="0" w:color="auto"/>
            <w:right w:val="none" w:sz="0" w:space="0" w:color="auto"/>
          </w:divBdr>
        </w:div>
        <w:div w:id="710612305">
          <w:marLeft w:val="0"/>
          <w:marRight w:val="0"/>
          <w:marTop w:val="0"/>
          <w:marBottom w:val="0"/>
          <w:divBdr>
            <w:top w:val="none" w:sz="0" w:space="0" w:color="auto"/>
            <w:left w:val="none" w:sz="0" w:space="0" w:color="auto"/>
            <w:bottom w:val="none" w:sz="0" w:space="0" w:color="auto"/>
            <w:right w:val="none" w:sz="0" w:space="0" w:color="auto"/>
          </w:divBdr>
          <w:divsChild>
            <w:div w:id="1214655702">
              <w:marLeft w:val="0"/>
              <w:marRight w:val="0"/>
              <w:marTop w:val="0"/>
              <w:marBottom w:val="0"/>
              <w:divBdr>
                <w:top w:val="none" w:sz="0" w:space="0" w:color="auto"/>
                <w:left w:val="none" w:sz="0" w:space="0" w:color="auto"/>
                <w:bottom w:val="none" w:sz="0" w:space="0" w:color="auto"/>
                <w:right w:val="none" w:sz="0" w:space="0" w:color="auto"/>
              </w:divBdr>
              <w:divsChild>
                <w:div w:id="71724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6034">
          <w:marLeft w:val="0"/>
          <w:marRight w:val="0"/>
          <w:marTop w:val="0"/>
          <w:marBottom w:val="0"/>
          <w:divBdr>
            <w:top w:val="none" w:sz="0" w:space="0" w:color="auto"/>
            <w:left w:val="none" w:sz="0" w:space="0" w:color="auto"/>
            <w:bottom w:val="none" w:sz="0" w:space="0" w:color="auto"/>
            <w:right w:val="none" w:sz="0" w:space="0" w:color="auto"/>
          </w:divBdr>
          <w:divsChild>
            <w:div w:id="1286886173">
              <w:marLeft w:val="0"/>
              <w:marRight w:val="0"/>
              <w:marTop w:val="0"/>
              <w:marBottom w:val="0"/>
              <w:divBdr>
                <w:top w:val="none" w:sz="0" w:space="0" w:color="auto"/>
                <w:left w:val="none" w:sz="0" w:space="0" w:color="auto"/>
                <w:bottom w:val="none" w:sz="0" w:space="0" w:color="auto"/>
                <w:right w:val="none" w:sz="0" w:space="0" w:color="auto"/>
              </w:divBdr>
            </w:div>
          </w:divsChild>
        </w:div>
        <w:div w:id="1889755573">
          <w:marLeft w:val="0"/>
          <w:marRight w:val="0"/>
          <w:marTop w:val="0"/>
          <w:marBottom w:val="0"/>
          <w:divBdr>
            <w:top w:val="none" w:sz="0" w:space="0" w:color="auto"/>
            <w:left w:val="none" w:sz="0" w:space="0" w:color="auto"/>
            <w:bottom w:val="none" w:sz="0" w:space="0" w:color="auto"/>
            <w:right w:val="none" w:sz="0" w:space="0" w:color="auto"/>
          </w:divBdr>
          <w:divsChild>
            <w:div w:id="1837069750">
              <w:marLeft w:val="0"/>
              <w:marRight w:val="0"/>
              <w:marTop w:val="0"/>
              <w:marBottom w:val="0"/>
              <w:divBdr>
                <w:top w:val="none" w:sz="0" w:space="0" w:color="auto"/>
                <w:left w:val="none" w:sz="0" w:space="0" w:color="auto"/>
                <w:bottom w:val="none" w:sz="0" w:space="0" w:color="auto"/>
                <w:right w:val="none" w:sz="0" w:space="0" w:color="auto"/>
              </w:divBdr>
            </w:div>
          </w:divsChild>
        </w:div>
        <w:div w:id="1270743844">
          <w:marLeft w:val="0"/>
          <w:marRight w:val="0"/>
          <w:marTop w:val="0"/>
          <w:marBottom w:val="0"/>
          <w:divBdr>
            <w:top w:val="none" w:sz="0" w:space="0" w:color="auto"/>
            <w:left w:val="none" w:sz="0" w:space="0" w:color="auto"/>
            <w:bottom w:val="none" w:sz="0" w:space="0" w:color="auto"/>
            <w:right w:val="none" w:sz="0" w:space="0" w:color="auto"/>
          </w:divBdr>
          <w:divsChild>
            <w:div w:id="288516152">
              <w:marLeft w:val="0"/>
              <w:marRight w:val="0"/>
              <w:marTop w:val="0"/>
              <w:marBottom w:val="0"/>
              <w:divBdr>
                <w:top w:val="none" w:sz="0" w:space="0" w:color="auto"/>
                <w:left w:val="none" w:sz="0" w:space="0" w:color="auto"/>
                <w:bottom w:val="none" w:sz="0" w:space="0" w:color="auto"/>
                <w:right w:val="none" w:sz="0" w:space="0" w:color="auto"/>
              </w:divBdr>
            </w:div>
          </w:divsChild>
        </w:div>
        <w:div w:id="1999797395">
          <w:marLeft w:val="0"/>
          <w:marRight w:val="0"/>
          <w:marTop w:val="0"/>
          <w:marBottom w:val="0"/>
          <w:divBdr>
            <w:top w:val="none" w:sz="0" w:space="0" w:color="auto"/>
            <w:left w:val="none" w:sz="0" w:space="0" w:color="auto"/>
            <w:bottom w:val="none" w:sz="0" w:space="0" w:color="auto"/>
            <w:right w:val="none" w:sz="0" w:space="0" w:color="auto"/>
          </w:divBdr>
        </w:div>
        <w:div w:id="1057511195">
          <w:marLeft w:val="0"/>
          <w:marRight w:val="0"/>
          <w:marTop w:val="0"/>
          <w:marBottom w:val="0"/>
          <w:divBdr>
            <w:top w:val="none" w:sz="0" w:space="0" w:color="auto"/>
            <w:left w:val="none" w:sz="0" w:space="0" w:color="auto"/>
            <w:bottom w:val="none" w:sz="0" w:space="0" w:color="auto"/>
            <w:right w:val="none" w:sz="0" w:space="0" w:color="auto"/>
          </w:divBdr>
          <w:divsChild>
            <w:div w:id="978001053">
              <w:marLeft w:val="0"/>
              <w:marRight w:val="0"/>
              <w:marTop w:val="0"/>
              <w:marBottom w:val="0"/>
              <w:divBdr>
                <w:top w:val="none" w:sz="0" w:space="0" w:color="auto"/>
                <w:left w:val="none" w:sz="0" w:space="0" w:color="auto"/>
                <w:bottom w:val="none" w:sz="0" w:space="0" w:color="auto"/>
                <w:right w:val="none" w:sz="0" w:space="0" w:color="auto"/>
              </w:divBdr>
            </w:div>
          </w:divsChild>
        </w:div>
        <w:div w:id="359628695">
          <w:marLeft w:val="0"/>
          <w:marRight w:val="0"/>
          <w:marTop w:val="0"/>
          <w:marBottom w:val="0"/>
          <w:divBdr>
            <w:top w:val="none" w:sz="0" w:space="0" w:color="auto"/>
            <w:left w:val="none" w:sz="0" w:space="0" w:color="auto"/>
            <w:bottom w:val="none" w:sz="0" w:space="0" w:color="auto"/>
            <w:right w:val="none" w:sz="0" w:space="0" w:color="auto"/>
          </w:divBdr>
          <w:divsChild>
            <w:div w:id="948854658">
              <w:marLeft w:val="0"/>
              <w:marRight w:val="0"/>
              <w:marTop w:val="0"/>
              <w:marBottom w:val="0"/>
              <w:divBdr>
                <w:top w:val="none" w:sz="0" w:space="0" w:color="auto"/>
                <w:left w:val="none" w:sz="0" w:space="0" w:color="auto"/>
                <w:bottom w:val="none" w:sz="0" w:space="0" w:color="auto"/>
                <w:right w:val="none" w:sz="0" w:space="0" w:color="auto"/>
              </w:divBdr>
            </w:div>
          </w:divsChild>
        </w:div>
        <w:div w:id="6488828">
          <w:marLeft w:val="0"/>
          <w:marRight w:val="0"/>
          <w:marTop w:val="0"/>
          <w:marBottom w:val="0"/>
          <w:divBdr>
            <w:top w:val="none" w:sz="0" w:space="0" w:color="auto"/>
            <w:left w:val="none" w:sz="0" w:space="0" w:color="auto"/>
            <w:bottom w:val="none" w:sz="0" w:space="0" w:color="auto"/>
            <w:right w:val="none" w:sz="0" w:space="0" w:color="auto"/>
          </w:divBdr>
        </w:div>
        <w:div w:id="2076775783">
          <w:marLeft w:val="0"/>
          <w:marRight w:val="0"/>
          <w:marTop w:val="0"/>
          <w:marBottom w:val="0"/>
          <w:divBdr>
            <w:top w:val="none" w:sz="0" w:space="0" w:color="auto"/>
            <w:left w:val="none" w:sz="0" w:space="0" w:color="auto"/>
            <w:bottom w:val="none" w:sz="0" w:space="0" w:color="auto"/>
            <w:right w:val="none" w:sz="0" w:space="0" w:color="auto"/>
          </w:divBdr>
          <w:divsChild>
            <w:div w:id="42170296">
              <w:marLeft w:val="0"/>
              <w:marRight w:val="0"/>
              <w:marTop w:val="0"/>
              <w:marBottom w:val="0"/>
              <w:divBdr>
                <w:top w:val="none" w:sz="0" w:space="0" w:color="auto"/>
                <w:left w:val="none" w:sz="0" w:space="0" w:color="auto"/>
                <w:bottom w:val="none" w:sz="0" w:space="0" w:color="auto"/>
                <w:right w:val="none" w:sz="0" w:space="0" w:color="auto"/>
              </w:divBdr>
            </w:div>
            <w:div w:id="1774593407">
              <w:marLeft w:val="0"/>
              <w:marRight w:val="0"/>
              <w:marTop w:val="0"/>
              <w:marBottom w:val="0"/>
              <w:divBdr>
                <w:top w:val="none" w:sz="0" w:space="0" w:color="auto"/>
                <w:left w:val="none" w:sz="0" w:space="0" w:color="auto"/>
                <w:bottom w:val="none" w:sz="0" w:space="0" w:color="auto"/>
                <w:right w:val="none" w:sz="0" w:space="0" w:color="auto"/>
              </w:divBdr>
            </w:div>
          </w:divsChild>
        </w:div>
        <w:div w:id="95639309">
          <w:marLeft w:val="0"/>
          <w:marRight w:val="0"/>
          <w:marTop w:val="0"/>
          <w:marBottom w:val="0"/>
          <w:divBdr>
            <w:top w:val="none" w:sz="0" w:space="0" w:color="auto"/>
            <w:left w:val="none" w:sz="0" w:space="0" w:color="auto"/>
            <w:bottom w:val="none" w:sz="0" w:space="0" w:color="auto"/>
            <w:right w:val="none" w:sz="0" w:space="0" w:color="auto"/>
          </w:divBdr>
          <w:divsChild>
            <w:div w:id="430708447">
              <w:marLeft w:val="0"/>
              <w:marRight w:val="0"/>
              <w:marTop w:val="0"/>
              <w:marBottom w:val="0"/>
              <w:divBdr>
                <w:top w:val="none" w:sz="0" w:space="0" w:color="auto"/>
                <w:left w:val="none" w:sz="0" w:space="0" w:color="auto"/>
                <w:bottom w:val="none" w:sz="0" w:space="0" w:color="auto"/>
                <w:right w:val="none" w:sz="0" w:space="0" w:color="auto"/>
              </w:divBdr>
            </w:div>
          </w:divsChild>
        </w:div>
        <w:div w:id="462309442">
          <w:marLeft w:val="0"/>
          <w:marRight w:val="0"/>
          <w:marTop w:val="0"/>
          <w:marBottom w:val="0"/>
          <w:divBdr>
            <w:top w:val="none" w:sz="0" w:space="0" w:color="auto"/>
            <w:left w:val="none" w:sz="0" w:space="0" w:color="auto"/>
            <w:bottom w:val="none" w:sz="0" w:space="0" w:color="auto"/>
            <w:right w:val="none" w:sz="0" w:space="0" w:color="auto"/>
          </w:divBdr>
          <w:divsChild>
            <w:div w:id="1460880599">
              <w:marLeft w:val="0"/>
              <w:marRight w:val="0"/>
              <w:marTop w:val="0"/>
              <w:marBottom w:val="0"/>
              <w:divBdr>
                <w:top w:val="none" w:sz="0" w:space="0" w:color="auto"/>
                <w:left w:val="none" w:sz="0" w:space="0" w:color="auto"/>
                <w:bottom w:val="none" w:sz="0" w:space="0" w:color="auto"/>
                <w:right w:val="none" w:sz="0" w:space="0" w:color="auto"/>
              </w:divBdr>
              <w:divsChild>
                <w:div w:id="276107878">
                  <w:marLeft w:val="0"/>
                  <w:marRight w:val="0"/>
                  <w:marTop w:val="0"/>
                  <w:marBottom w:val="0"/>
                  <w:divBdr>
                    <w:top w:val="none" w:sz="0" w:space="0" w:color="auto"/>
                    <w:left w:val="none" w:sz="0" w:space="0" w:color="auto"/>
                    <w:bottom w:val="none" w:sz="0" w:space="0" w:color="auto"/>
                    <w:right w:val="none" w:sz="0" w:space="0" w:color="auto"/>
                  </w:divBdr>
                  <w:divsChild>
                    <w:div w:id="9042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534629">
      <w:bodyDiv w:val="1"/>
      <w:marLeft w:val="0"/>
      <w:marRight w:val="0"/>
      <w:marTop w:val="0"/>
      <w:marBottom w:val="0"/>
      <w:divBdr>
        <w:top w:val="none" w:sz="0" w:space="0" w:color="auto"/>
        <w:left w:val="none" w:sz="0" w:space="0" w:color="auto"/>
        <w:bottom w:val="none" w:sz="0" w:space="0" w:color="auto"/>
        <w:right w:val="none" w:sz="0" w:space="0" w:color="auto"/>
      </w:divBdr>
    </w:div>
    <w:div w:id="146985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7</Pages>
  <Words>1185</Words>
  <Characters>6520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degranma</dc:creator>
  <cp:keywords/>
  <dc:description/>
  <cp:lastModifiedBy>degranma</cp:lastModifiedBy>
  <cp:revision>8</cp:revision>
  <dcterms:created xsi:type="dcterms:W3CDTF">2020-09-10T16:41:00Z</dcterms:created>
  <dcterms:modified xsi:type="dcterms:W3CDTF">2020-09-10T18:34:00Z</dcterms:modified>
</cp:coreProperties>
</file>